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CD4" w:rsidRPr="00CA75CC" w:rsidRDefault="00E71243" w:rsidP="00156EB7">
      <w:pPr>
        <w:jc w:val="center"/>
        <w:rPr>
          <w:b/>
          <w:bCs/>
          <w:sz w:val="24"/>
          <w:szCs w:val="24"/>
        </w:rPr>
      </w:pPr>
      <w:bookmarkStart w:id="0" w:name="_GoBack"/>
      <w:bookmarkEnd w:id="0"/>
      <w:r w:rsidRPr="00CA75CC">
        <w:rPr>
          <w:b/>
          <w:bCs/>
          <w:noProof/>
          <w:sz w:val="24"/>
          <w:szCs w:val="24"/>
        </w:rPr>
        <w:drawing>
          <wp:inline distT="0" distB="0" distL="0" distR="0" wp14:anchorId="1E0DA572" wp14:editId="0C90CA61">
            <wp:extent cx="205740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U_lockup_primary_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822960"/>
                    </a:xfrm>
                    <a:prstGeom prst="rect">
                      <a:avLst/>
                    </a:prstGeom>
                  </pic:spPr>
                </pic:pic>
              </a:graphicData>
            </a:graphic>
          </wp:inline>
        </w:drawing>
      </w:r>
    </w:p>
    <w:p w:rsidR="0042114F" w:rsidRPr="00CA75CC" w:rsidRDefault="0042114F" w:rsidP="007D2CCC">
      <w:pPr>
        <w:rPr>
          <w:b/>
          <w:bCs/>
          <w:sz w:val="24"/>
          <w:szCs w:val="24"/>
        </w:rPr>
      </w:pPr>
    </w:p>
    <w:p w:rsidR="00CC3979" w:rsidRPr="00CA75CC" w:rsidRDefault="00CC3979" w:rsidP="00CC3979">
      <w:pPr>
        <w:pStyle w:val="Heading3"/>
        <w:jc w:val="center"/>
        <w:rPr>
          <w:rFonts w:ascii="Garamond" w:hAnsi="Garamond"/>
          <w:color w:val="auto"/>
          <w:sz w:val="22"/>
          <w:szCs w:val="22"/>
        </w:rPr>
      </w:pPr>
      <w:r w:rsidRPr="00CA75CC">
        <w:rPr>
          <w:rFonts w:ascii="Garamond" w:hAnsi="Garamond"/>
          <w:color w:val="auto"/>
          <w:sz w:val="22"/>
          <w:szCs w:val="22"/>
        </w:rPr>
        <w:t>Title</w:t>
      </w:r>
      <w:r w:rsidR="00697A89" w:rsidRPr="00CA75CC">
        <w:rPr>
          <w:rFonts w:ascii="Garamond" w:hAnsi="Garamond"/>
          <w:color w:val="auto"/>
          <w:sz w:val="22"/>
          <w:szCs w:val="22"/>
        </w:rPr>
        <w:t>:</w:t>
      </w:r>
      <w:r w:rsidRPr="00CA75CC">
        <w:rPr>
          <w:rFonts w:ascii="Garamond" w:hAnsi="Garamond"/>
          <w:color w:val="auto"/>
          <w:sz w:val="22"/>
          <w:szCs w:val="22"/>
        </w:rPr>
        <w:t xml:space="preserve"> </w:t>
      </w:r>
      <w:r w:rsidR="005156A1" w:rsidRPr="00CA75CC">
        <w:rPr>
          <w:rFonts w:ascii="Garamond" w:hAnsi="Garamond"/>
          <w:b w:val="0"/>
          <w:color w:val="auto"/>
          <w:sz w:val="22"/>
          <w:szCs w:val="22"/>
        </w:rPr>
        <w:t xml:space="preserve"> </w:t>
      </w:r>
      <w:r w:rsidR="00586540">
        <w:rPr>
          <w:rFonts w:ascii="Garamond" w:hAnsi="Garamond"/>
          <w:b w:val="0"/>
          <w:color w:val="auto"/>
          <w:sz w:val="22"/>
          <w:szCs w:val="22"/>
        </w:rPr>
        <w:t xml:space="preserve">(Interim) </w:t>
      </w:r>
      <w:r w:rsidR="0060586B" w:rsidRPr="00CA75CC">
        <w:rPr>
          <w:rFonts w:ascii="Garamond" w:hAnsi="Garamond"/>
          <w:b w:val="0"/>
          <w:color w:val="auto"/>
          <w:sz w:val="22"/>
          <w:szCs w:val="22"/>
        </w:rPr>
        <w:t xml:space="preserve">Adverse Weather and Emergency Event Regulation </w:t>
      </w:r>
      <w:r w:rsidRPr="00CA75CC">
        <w:rPr>
          <w:rFonts w:ascii="Garamond" w:hAnsi="Garamond"/>
          <w:b w:val="0"/>
          <w:color w:val="auto"/>
          <w:sz w:val="22"/>
          <w:szCs w:val="22"/>
        </w:rPr>
        <w:t>Process</w:t>
      </w:r>
      <w:r w:rsidR="00D92892" w:rsidRPr="00CA75CC">
        <w:rPr>
          <w:rFonts w:ascii="Garamond" w:hAnsi="Garamond"/>
          <w:b w:val="0"/>
          <w:color w:val="auto"/>
          <w:sz w:val="22"/>
          <w:szCs w:val="22"/>
        </w:rPr>
        <w:t xml:space="preserve"> </w:t>
      </w:r>
      <w:r w:rsidR="00C64E47" w:rsidRPr="00CA75CC">
        <w:rPr>
          <w:rFonts w:ascii="Garamond" w:hAnsi="Garamond"/>
          <w:b w:val="0"/>
          <w:color w:val="auto"/>
          <w:sz w:val="22"/>
          <w:szCs w:val="22"/>
        </w:rPr>
        <w:t>Standard Operating Pr</w:t>
      </w:r>
      <w:r w:rsidR="004C793A" w:rsidRPr="00CA75CC">
        <w:rPr>
          <w:rFonts w:ascii="Garamond" w:hAnsi="Garamond"/>
          <w:b w:val="0"/>
          <w:color w:val="auto"/>
          <w:sz w:val="22"/>
          <w:szCs w:val="22"/>
        </w:rPr>
        <w:t>ocedure</w:t>
      </w:r>
    </w:p>
    <w:p w:rsidR="00CC3979" w:rsidRPr="00CA75CC" w:rsidRDefault="00CC3979" w:rsidP="00CC3979">
      <w:pPr>
        <w:pStyle w:val="Heading3"/>
        <w:jc w:val="center"/>
        <w:rPr>
          <w:rFonts w:ascii="Garamond" w:hAnsi="Garamond"/>
          <w:color w:val="auto"/>
          <w:sz w:val="22"/>
          <w:szCs w:val="22"/>
        </w:rPr>
      </w:pPr>
      <w:r w:rsidRPr="00CA75CC">
        <w:rPr>
          <w:rFonts w:ascii="Garamond" w:hAnsi="Garamond"/>
          <w:color w:val="auto"/>
          <w:sz w:val="22"/>
          <w:szCs w:val="22"/>
        </w:rPr>
        <w:t xml:space="preserve">PRR </w:t>
      </w:r>
      <w:r w:rsidR="005156A1" w:rsidRPr="00CA75CC">
        <w:rPr>
          <w:rFonts w:ascii="Garamond" w:hAnsi="Garamond"/>
          <w:b w:val="0"/>
          <w:bCs w:val="0"/>
          <w:color w:val="auto"/>
          <w:sz w:val="22"/>
          <w:szCs w:val="22"/>
        </w:rPr>
        <w:t>Adverse Weather; Emergency Events; leave; closure; delayed opening; early closure of campus operations</w:t>
      </w:r>
    </w:p>
    <w:p w:rsidR="00CC3979" w:rsidRPr="00CA75CC" w:rsidRDefault="00CC3979" w:rsidP="00CC3979">
      <w:pPr>
        <w:pStyle w:val="NormalWeb"/>
        <w:jc w:val="both"/>
        <w:rPr>
          <w:rFonts w:ascii="Garamond" w:hAnsi="Garamond"/>
          <w:sz w:val="22"/>
          <w:szCs w:val="22"/>
        </w:rPr>
      </w:pPr>
      <w:r w:rsidRPr="00CA75CC">
        <w:rPr>
          <w:rStyle w:val="Strong"/>
          <w:rFonts w:ascii="Garamond" w:hAnsi="Garamond"/>
          <w:sz w:val="22"/>
          <w:szCs w:val="22"/>
        </w:rPr>
        <w:t xml:space="preserve">Authority: </w:t>
      </w:r>
      <w:r w:rsidR="00D92892" w:rsidRPr="00CA75CC">
        <w:rPr>
          <w:rStyle w:val="Strong"/>
          <w:rFonts w:ascii="Garamond" w:hAnsi="Garamond"/>
          <w:sz w:val="22"/>
          <w:szCs w:val="22"/>
        </w:rPr>
        <w:t xml:space="preserve"> </w:t>
      </w:r>
      <w:r w:rsidR="004C793A" w:rsidRPr="00CA75CC">
        <w:rPr>
          <w:rStyle w:val="Strong"/>
          <w:rFonts w:ascii="Garamond" w:hAnsi="Garamond"/>
          <w:b w:val="0"/>
          <w:bCs w:val="0"/>
          <w:sz w:val="22"/>
          <w:szCs w:val="22"/>
        </w:rPr>
        <w:t xml:space="preserve">Associate Vice Chancellor for Human Resources, pursuant to ECU </w:t>
      </w:r>
      <w:r w:rsidR="00931352">
        <w:rPr>
          <w:rStyle w:val="Strong"/>
          <w:rFonts w:ascii="Garamond" w:hAnsi="Garamond"/>
          <w:b w:val="0"/>
          <w:bCs w:val="0"/>
          <w:sz w:val="22"/>
          <w:szCs w:val="22"/>
        </w:rPr>
        <w:t xml:space="preserve">(Interim) </w:t>
      </w:r>
      <w:r w:rsidR="004C793A" w:rsidRPr="00CA75CC">
        <w:rPr>
          <w:rStyle w:val="Strong"/>
          <w:rFonts w:ascii="Garamond" w:hAnsi="Garamond"/>
          <w:b w:val="0"/>
          <w:bCs w:val="0"/>
          <w:sz w:val="22"/>
          <w:szCs w:val="22"/>
        </w:rPr>
        <w:t xml:space="preserve">Regulation </w:t>
      </w:r>
      <w:r w:rsidR="004C793A" w:rsidRPr="00CA75CC">
        <w:t>REG 06.45.02.</w:t>
      </w:r>
    </w:p>
    <w:p w:rsidR="005156A1" w:rsidRPr="00CA75CC" w:rsidRDefault="00CC3979" w:rsidP="005D7EA7">
      <w:pPr>
        <w:pStyle w:val="NormalWeb"/>
        <w:jc w:val="both"/>
        <w:rPr>
          <w:rStyle w:val="Strong"/>
          <w:rFonts w:ascii="Garamond" w:hAnsi="Garamond"/>
          <w:b w:val="0"/>
          <w:sz w:val="22"/>
          <w:szCs w:val="22"/>
        </w:rPr>
      </w:pPr>
      <w:r w:rsidRPr="00CA75CC">
        <w:rPr>
          <w:rStyle w:val="Strong"/>
          <w:rFonts w:ascii="Garamond" w:hAnsi="Garamond"/>
          <w:sz w:val="22"/>
          <w:szCs w:val="22"/>
        </w:rPr>
        <w:t xml:space="preserve">History: </w:t>
      </w:r>
      <w:r w:rsidR="005156A1" w:rsidRPr="00CA75CC">
        <w:rPr>
          <w:rStyle w:val="Strong"/>
          <w:rFonts w:ascii="Garamond" w:hAnsi="Garamond"/>
          <w:b w:val="0"/>
          <w:sz w:val="22"/>
          <w:szCs w:val="22"/>
        </w:rPr>
        <w:t xml:space="preserve">East Carolina University’s former policies, </w:t>
      </w:r>
      <w:r w:rsidR="005156A1" w:rsidRPr="00CA75CC">
        <w:rPr>
          <w:rStyle w:val="Strong"/>
          <w:rFonts w:ascii="Garamond" w:hAnsi="Garamond"/>
          <w:sz w:val="22"/>
          <w:szCs w:val="22"/>
        </w:rPr>
        <w:t>Adverse Weather/Conditions</w:t>
      </w:r>
      <w:r w:rsidR="005156A1" w:rsidRPr="00CA75CC">
        <w:rPr>
          <w:rStyle w:val="Strong"/>
          <w:rFonts w:ascii="Garamond" w:hAnsi="Garamond"/>
          <w:b w:val="0"/>
          <w:sz w:val="22"/>
          <w:szCs w:val="22"/>
        </w:rPr>
        <w:t xml:space="preserve"> and </w:t>
      </w:r>
      <w:r w:rsidR="005156A1" w:rsidRPr="00CA75CC">
        <w:rPr>
          <w:rStyle w:val="Strong"/>
          <w:rFonts w:ascii="Garamond" w:hAnsi="Garamond"/>
          <w:sz w:val="22"/>
          <w:szCs w:val="22"/>
        </w:rPr>
        <w:t>Emergency Closings</w:t>
      </w:r>
      <w:r w:rsidR="005156A1" w:rsidRPr="00CA75CC">
        <w:rPr>
          <w:rStyle w:val="Strong"/>
          <w:rFonts w:ascii="Garamond" w:hAnsi="Garamond"/>
          <w:b w:val="0"/>
          <w:sz w:val="22"/>
          <w:szCs w:val="22"/>
        </w:rPr>
        <w:t xml:space="preserve"> are immediately revoked and replaced with the University of North Carolina System mandated </w:t>
      </w:r>
      <w:r w:rsidR="00586540">
        <w:rPr>
          <w:rStyle w:val="Strong"/>
          <w:rFonts w:ascii="Garamond" w:hAnsi="Garamond"/>
          <w:b w:val="0"/>
          <w:sz w:val="22"/>
          <w:szCs w:val="22"/>
        </w:rPr>
        <w:t>(</w:t>
      </w:r>
      <w:r w:rsidR="00586540" w:rsidRPr="00586540">
        <w:rPr>
          <w:rStyle w:val="Strong"/>
          <w:rFonts w:ascii="Garamond" w:hAnsi="Garamond"/>
          <w:sz w:val="22"/>
          <w:szCs w:val="22"/>
        </w:rPr>
        <w:t>Interim</w:t>
      </w:r>
      <w:r w:rsidR="00586540">
        <w:rPr>
          <w:rStyle w:val="Strong"/>
          <w:rFonts w:ascii="Garamond" w:hAnsi="Garamond"/>
          <w:sz w:val="22"/>
          <w:szCs w:val="22"/>
        </w:rPr>
        <w:t>)</w:t>
      </w:r>
      <w:r w:rsidR="00586540">
        <w:rPr>
          <w:rStyle w:val="Strong"/>
          <w:rFonts w:ascii="Garamond" w:hAnsi="Garamond"/>
          <w:b w:val="0"/>
          <w:sz w:val="22"/>
          <w:szCs w:val="22"/>
        </w:rPr>
        <w:t xml:space="preserve"> </w:t>
      </w:r>
      <w:r w:rsidR="005156A1" w:rsidRPr="00CA75CC">
        <w:rPr>
          <w:rStyle w:val="Strong"/>
          <w:rFonts w:ascii="Garamond" w:hAnsi="Garamond"/>
          <w:sz w:val="22"/>
          <w:szCs w:val="22"/>
        </w:rPr>
        <w:t xml:space="preserve">Adverse Weather and Emergency Event Policy </w:t>
      </w:r>
      <w:r w:rsidR="004824D8" w:rsidRPr="00CA75CC">
        <w:rPr>
          <w:rStyle w:val="Strong"/>
          <w:rFonts w:ascii="Garamond" w:hAnsi="Garamond"/>
          <w:b w:val="0"/>
          <w:sz w:val="22"/>
          <w:szCs w:val="22"/>
        </w:rPr>
        <w:t xml:space="preserve">effective January 1, 2016.  </w:t>
      </w:r>
      <w:r w:rsidR="007D06F0" w:rsidRPr="00CA75CC">
        <w:rPr>
          <w:rStyle w:val="Strong"/>
          <w:rFonts w:ascii="Garamond" w:hAnsi="Garamond"/>
          <w:b w:val="0"/>
          <w:sz w:val="22"/>
          <w:szCs w:val="22"/>
        </w:rPr>
        <w:t xml:space="preserve">Updated </w:t>
      </w:r>
      <w:r w:rsidR="00806354">
        <w:rPr>
          <w:rStyle w:val="Strong"/>
          <w:rFonts w:ascii="Garamond" w:hAnsi="Garamond"/>
          <w:b w:val="0"/>
          <w:sz w:val="22"/>
          <w:szCs w:val="22"/>
        </w:rPr>
        <w:t>January 23</w:t>
      </w:r>
      <w:r w:rsidR="005F506B">
        <w:rPr>
          <w:rStyle w:val="Strong"/>
          <w:rFonts w:ascii="Garamond" w:hAnsi="Garamond"/>
          <w:b w:val="0"/>
          <w:sz w:val="22"/>
          <w:szCs w:val="22"/>
        </w:rPr>
        <w:t>, 2018</w:t>
      </w:r>
      <w:r w:rsidR="0047082B">
        <w:rPr>
          <w:rStyle w:val="Strong"/>
          <w:rFonts w:ascii="Garamond" w:hAnsi="Garamond"/>
          <w:b w:val="0"/>
          <w:sz w:val="22"/>
          <w:szCs w:val="22"/>
        </w:rPr>
        <w:t xml:space="preserve"> and October </w:t>
      </w:r>
      <w:r w:rsidR="0081126B">
        <w:rPr>
          <w:rStyle w:val="Strong"/>
          <w:rFonts w:ascii="Garamond" w:hAnsi="Garamond"/>
          <w:b w:val="0"/>
          <w:sz w:val="22"/>
          <w:szCs w:val="22"/>
        </w:rPr>
        <w:t xml:space="preserve">29, </w:t>
      </w:r>
      <w:r w:rsidR="0047082B">
        <w:rPr>
          <w:rStyle w:val="Strong"/>
          <w:rFonts w:ascii="Garamond" w:hAnsi="Garamond"/>
          <w:b w:val="0"/>
          <w:sz w:val="22"/>
          <w:szCs w:val="22"/>
        </w:rPr>
        <w:t>2018.</w:t>
      </w:r>
      <w:r w:rsidR="007D06F0" w:rsidRPr="00CA75CC">
        <w:rPr>
          <w:rStyle w:val="Strong"/>
          <w:rFonts w:ascii="Garamond" w:hAnsi="Garamond"/>
          <w:b w:val="0"/>
          <w:sz w:val="22"/>
          <w:szCs w:val="22"/>
        </w:rPr>
        <w:t xml:space="preserve"> </w:t>
      </w:r>
    </w:p>
    <w:p w:rsidR="00F05B1B" w:rsidRPr="00CA75CC" w:rsidRDefault="00CC3979" w:rsidP="005156A1">
      <w:pPr>
        <w:pStyle w:val="NormalWeb"/>
        <w:rPr>
          <w:rFonts w:ascii="Garamond" w:hAnsi="Garamond"/>
          <w:sz w:val="22"/>
          <w:szCs w:val="22"/>
        </w:rPr>
      </w:pPr>
      <w:r w:rsidRPr="00CA75CC">
        <w:rPr>
          <w:rStyle w:val="Strong"/>
          <w:rFonts w:ascii="Garamond" w:hAnsi="Garamond"/>
          <w:sz w:val="22"/>
          <w:szCs w:val="22"/>
        </w:rPr>
        <w:t xml:space="preserve">Related Policies: </w:t>
      </w:r>
      <w:hyperlink r:id="rId9" w:history="1">
        <w:r w:rsidR="005156A1" w:rsidRPr="00CA75CC">
          <w:rPr>
            <w:rStyle w:val="Hyperlink"/>
            <w:rFonts w:ascii="Garamond" w:hAnsi="Garamond"/>
            <w:color w:val="auto"/>
            <w:sz w:val="22"/>
            <w:szCs w:val="22"/>
          </w:rPr>
          <w:t>UNC System Adverse Weather and Emergency Event Policy</w:t>
        </w:r>
      </w:hyperlink>
    </w:p>
    <w:p w:rsidR="00F33B3D" w:rsidRDefault="00CC3979" w:rsidP="005156A1">
      <w:pPr>
        <w:rPr>
          <w:rStyle w:val="Hyperlink"/>
          <w:color w:val="auto"/>
        </w:rPr>
      </w:pPr>
      <w:r w:rsidRPr="00CA75CC">
        <w:rPr>
          <w:rStyle w:val="Strong"/>
        </w:rPr>
        <w:t xml:space="preserve">Additional References: </w:t>
      </w:r>
      <w:hyperlink r:id="rId10" w:history="1">
        <w:r w:rsidR="00156EB7" w:rsidRPr="00CA75CC">
          <w:rPr>
            <w:rStyle w:val="Hyperlink"/>
            <w:color w:val="auto"/>
          </w:rPr>
          <w:t>Human Resources</w:t>
        </w:r>
      </w:hyperlink>
    </w:p>
    <w:p w:rsidR="007361AC" w:rsidRPr="007361AC" w:rsidRDefault="007361AC" w:rsidP="005156A1">
      <w:pPr>
        <w:rPr>
          <w:rFonts w:cs="Times New Roman"/>
        </w:rPr>
      </w:pPr>
      <w:r>
        <w:rPr>
          <w:rStyle w:val="Hyperlink"/>
          <w:color w:val="auto"/>
          <w:u w:val="none"/>
        </w:rPr>
        <w:t xml:space="preserve">                                       </w:t>
      </w:r>
      <w:hyperlink r:id="rId11" w:history="1">
        <w:r w:rsidR="00511E0B" w:rsidRPr="00B27290">
          <w:rPr>
            <w:rStyle w:val="Hyperlink"/>
          </w:rPr>
          <w:t>Adverse We</w:t>
        </w:r>
        <w:r w:rsidR="00B27290" w:rsidRPr="00B27290">
          <w:rPr>
            <w:rStyle w:val="Hyperlink"/>
          </w:rPr>
          <w:t>a</w:t>
        </w:r>
        <w:r w:rsidR="00511E0B" w:rsidRPr="00B27290">
          <w:rPr>
            <w:rStyle w:val="Hyperlink"/>
          </w:rPr>
          <w:t>ther Guidelines</w:t>
        </w:r>
        <w:r w:rsidR="002A409A" w:rsidRPr="00B27290">
          <w:rPr>
            <w:rStyle w:val="Hyperlink"/>
          </w:rPr>
          <w:t xml:space="preserve"> Memo</w:t>
        </w:r>
        <w:r w:rsidRPr="00B27290">
          <w:rPr>
            <w:rStyle w:val="Hyperlink"/>
          </w:rPr>
          <w:t xml:space="preserve"> (UNC</w:t>
        </w:r>
        <w:r w:rsidR="00F106EE">
          <w:rPr>
            <w:rStyle w:val="Hyperlink"/>
          </w:rPr>
          <w:t xml:space="preserve"> System</w:t>
        </w:r>
        <w:r w:rsidR="009E219E">
          <w:rPr>
            <w:rStyle w:val="Hyperlink"/>
          </w:rPr>
          <w:t xml:space="preserve"> Office</w:t>
        </w:r>
        <w:r w:rsidRPr="00B27290">
          <w:rPr>
            <w:rStyle w:val="Hyperlink"/>
          </w:rPr>
          <w:t>)</w:t>
        </w:r>
      </w:hyperlink>
    </w:p>
    <w:p w:rsidR="00CC3979" w:rsidRPr="00CA75CC" w:rsidRDefault="005D7EA7" w:rsidP="005D7EA7">
      <w:pPr>
        <w:tabs>
          <w:tab w:val="left" w:pos="3030"/>
        </w:tabs>
        <w:jc w:val="both"/>
      </w:pPr>
      <w:r w:rsidRPr="00CA75CC">
        <w:tab/>
      </w:r>
    </w:p>
    <w:p w:rsidR="00325F1F" w:rsidRPr="00CA75CC" w:rsidRDefault="00CC3979" w:rsidP="005D7EA7">
      <w:pPr>
        <w:jc w:val="both"/>
      </w:pPr>
      <w:r w:rsidRPr="00CA75CC">
        <w:rPr>
          <w:rStyle w:val="Strong"/>
        </w:rPr>
        <w:t xml:space="preserve">Contact for Info: </w:t>
      </w:r>
      <w:r w:rsidR="00D61A1F" w:rsidRPr="00CA75CC">
        <w:t xml:space="preserve">Questions about emergency notifications should be directed to Environmental Health </w:t>
      </w:r>
      <w:r w:rsidR="000D3377">
        <w:t>and</w:t>
      </w:r>
      <w:r w:rsidR="007D06F0" w:rsidRPr="00CA75CC">
        <w:t xml:space="preserve"> Campus Safety</w:t>
      </w:r>
      <w:r w:rsidR="00D61A1F" w:rsidRPr="00CA75CC">
        <w:t xml:space="preserve"> (</w:t>
      </w:r>
      <w:r w:rsidR="004C793A" w:rsidRPr="00CA75CC">
        <w:t>252-</w:t>
      </w:r>
      <w:r w:rsidR="00D61A1F" w:rsidRPr="00CA75CC">
        <w:t>328-6166)</w:t>
      </w:r>
      <w:r w:rsidR="00156EB7" w:rsidRPr="00CA75CC">
        <w:t xml:space="preserve">, questions about campus operations </w:t>
      </w:r>
      <w:r w:rsidR="004824D8" w:rsidRPr="00CA75CC">
        <w:t>should</w:t>
      </w:r>
      <w:r w:rsidR="00156EB7" w:rsidRPr="00CA75CC">
        <w:t xml:space="preserve"> be directed to Campus Operations (252-328-6858)</w:t>
      </w:r>
      <w:r w:rsidR="00D61A1F" w:rsidRPr="00CA75CC">
        <w:t xml:space="preserve"> and questions about the policy should be directed to Human Resources (</w:t>
      </w:r>
      <w:r w:rsidR="004C793A" w:rsidRPr="00CA75CC">
        <w:t>252-</w:t>
      </w:r>
      <w:r w:rsidR="00D61A1F" w:rsidRPr="00CA75CC">
        <w:t>328-9847).</w:t>
      </w:r>
    </w:p>
    <w:p w:rsidR="001C242B" w:rsidRPr="00CA75CC" w:rsidRDefault="001C242B" w:rsidP="00D61A1F">
      <w:pPr>
        <w:spacing w:line="240" w:lineRule="auto"/>
        <w:rPr>
          <w:b/>
        </w:rPr>
      </w:pPr>
    </w:p>
    <w:p w:rsidR="00D61A1F" w:rsidRPr="00CA75CC" w:rsidRDefault="001C242B" w:rsidP="0086606E">
      <w:pPr>
        <w:spacing w:line="240" w:lineRule="auto"/>
        <w:jc w:val="both"/>
        <w:rPr>
          <w:b/>
          <w:bCs/>
        </w:rPr>
      </w:pPr>
      <w:r w:rsidRPr="00CA75CC">
        <w:rPr>
          <w:b/>
        </w:rPr>
        <w:t>1.</w:t>
      </w:r>
      <w:r w:rsidR="006D65DF" w:rsidRPr="00CA75CC">
        <w:rPr>
          <w:b/>
          <w:bCs/>
        </w:rPr>
        <w:tab/>
      </w:r>
      <w:r w:rsidR="00CC3979" w:rsidRPr="00CA75CC">
        <w:rPr>
          <w:b/>
          <w:bCs/>
        </w:rPr>
        <w:t>Introduction</w:t>
      </w:r>
    </w:p>
    <w:p w:rsidR="001C242B" w:rsidRPr="00CA75CC" w:rsidRDefault="001C242B" w:rsidP="00095FD2">
      <w:pPr>
        <w:pStyle w:val="Heading1"/>
        <w:tabs>
          <w:tab w:val="left" w:pos="720"/>
          <w:tab w:val="left" w:pos="1440"/>
          <w:tab w:val="center" w:pos="1567"/>
        </w:tabs>
        <w:ind w:left="720"/>
        <w:jc w:val="both"/>
        <w:rPr>
          <w:rFonts w:ascii="Garamond" w:eastAsiaTheme="minorHAnsi" w:hAnsi="Garamond"/>
          <w:b w:val="0"/>
          <w:bCs w:val="0"/>
          <w:kern w:val="0"/>
          <w:sz w:val="22"/>
          <w:szCs w:val="22"/>
        </w:rPr>
      </w:pPr>
      <w:r w:rsidRPr="00CA75CC">
        <w:rPr>
          <w:rFonts w:ascii="Garamond" w:eastAsiaTheme="minorHAnsi" w:hAnsi="Garamond"/>
          <w:b w:val="0"/>
          <w:bCs w:val="0"/>
          <w:kern w:val="0"/>
          <w:sz w:val="22"/>
          <w:szCs w:val="22"/>
        </w:rPr>
        <w:t xml:space="preserve">Two of East Carolina University’s former policies, </w:t>
      </w:r>
      <w:r w:rsidRPr="00CA75CC">
        <w:rPr>
          <w:rFonts w:ascii="Garamond" w:eastAsiaTheme="minorHAnsi" w:hAnsi="Garamond"/>
          <w:kern w:val="0"/>
          <w:sz w:val="22"/>
          <w:szCs w:val="22"/>
        </w:rPr>
        <w:t xml:space="preserve">Adverse Weather/Conditions and Emergency Closings </w:t>
      </w:r>
      <w:r w:rsidRPr="00CA75CC">
        <w:rPr>
          <w:rFonts w:ascii="Garamond" w:eastAsiaTheme="minorHAnsi" w:hAnsi="Garamond"/>
          <w:b w:val="0"/>
          <w:bCs w:val="0"/>
          <w:kern w:val="0"/>
          <w:sz w:val="22"/>
          <w:szCs w:val="22"/>
        </w:rPr>
        <w:t>are immediately revoked and replaced with the University of North Carolina System (“UNC</w:t>
      </w:r>
      <w:r w:rsidR="004B3F61">
        <w:rPr>
          <w:rFonts w:ascii="Garamond" w:eastAsiaTheme="minorHAnsi" w:hAnsi="Garamond"/>
          <w:b w:val="0"/>
          <w:bCs w:val="0"/>
          <w:kern w:val="0"/>
          <w:sz w:val="22"/>
          <w:szCs w:val="22"/>
        </w:rPr>
        <w:t xml:space="preserve"> System</w:t>
      </w:r>
      <w:r w:rsidRPr="00CA75CC">
        <w:rPr>
          <w:rFonts w:ascii="Garamond" w:eastAsiaTheme="minorHAnsi" w:hAnsi="Garamond"/>
          <w:b w:val="0"/>
          <w:bCs w:val="0"/>
          <w:kern w:val="0"/>
          <w:sz w:val="22"/>
          <w:szCs w:val="22"/>
        </w:rPr>
        <w:t xml:space="preserve">”) mandated </w:t>
      </w:r>
      <w:r w:rsidRPr="00CA75CC">
        <w:rPr>
          <w:rFonts w:ascii="Garamond" w:eastAsiaTheme="minorHAnsi" w:hAnsi="Garamond"/>
          <w:kern w:val="0"/>
          <w:sz w:val="22"/>
          <w:szCs w:val="22"/>
        </w:rPr>
        <w:t xml:space="preserve">Adverse Weather and Emergency Event Policy </w:t>
      </w:r>
      <w:r w:rsidRPr="00CA75CC">
        <w:rPr>
          <w:rFonts w:ascii="Garamond" w:eastAsiaTheme="minorHAnsi" w:hAnsi="Garamond"/>
          <w:b w:val="0"/>
          <w:bCs w:val="0"/>
          <w:kern w:val="0"/>
          <w:sz w:val="22"/>
          <w:szCs w:val="22"/>
        </w:rPr>
        <w:t xml:space="preserve">effective January 1, 2016, which is restated in its entirety </w:t>
      </w:r>
      <w:r w:rsidR="004C793A" w:rsidRPr="00CA75CC">
        <w:rPr>
          <w:rFonts w:ascii="Garamond" w:eastAsiaTheme="minorHAnsi" w:hAnsi="Garamond"/>
          <w:b w:val="0"/>
          <w:bCs w:val="0"/>
          <w:kern w:val="0"/>
          <w:sz w:val="22"/>
          <w:szCs w:val="22"/>
        </w:rPr>
        <w:t>in t</w:t>
      </w:r>
      <w:r w:rsidRPr="00CA75CC">
        <w:rPr>
          <w:rFonts w:ascii="Garamond" w:eastAsiaTheme="minorHAnsi" w:hAnsi="Garamond"/>
          <w:b w:val="0"/>
          <w:bCs w:val="0"/>
          <w:kern w:val="0"/>
          <w:sz w:val="22"/>
          <w:szCs w:val="22"/>
        </w:rPr>
        <w:t xml:space="preserve">he </w:t>
      </w:r>
      <w:r w:rsidR="009C376A">
        <w:rPr>
          <w:rFonts w:ascii="Garamond" w:eastAsiaTheme="minorHAnsi" w:hAnsi="Garamond"/>
          <w:b w:val="0"/>
          <w:bCs w:val="0"/>
          <w:kern w:val="0"/>
          <w:sz w:val="22"/>
          <w:szCs w:val="22"/>
        </w:rPr>
        <w:t xml:space="preserve">(Interim) </w:t>
      </w:r>
      <w:r w:rsidRPr="00CA75CC">
        <w:rPr>
          <w:rFonts w:ascii="Garamond" w:eastAsiaTheme="minorHAnsi" w:hAnsi="Garamond"/>
          <w:kern w:val="0"/>
          <w:sz w:val="22"/>
          <w:szCs w:val="22"/>
        </w:rPr>
        <w:t>Adverse Weather and Emergency Event Regulation</w:t>
      </w:r>
      <w:r w:rsidR="00CF42FF" w:rsidRPr="00CA75CC">
        <w:rPr>
          <w:rFonts w:ascii="Garamond" w:eastAsiaTheme="minorHAnsi" w:hAnsi="Garamond"/>
          <w:kern w:val="0"/>
          <w:sz w:val="22"/>
          <w:szCs w:val="22"/>
        </w:rPr>
        <w:t>,</w:t>
      </w:r>
      <w:r w:rsidR="00CF42FF" w:rsidRPr="00CA75CC">
        <w:rPr>
          <w:rFonts w:ascii="Garamond" w:eastAsiaTheme="minorHAnsi" w:hAnsi="Garamond"/>
          <w:b w:val="0"/>
          <w:kern w:val="0"/>
          <w:sz w:val="22"/>
          <w:szCs w:val="22"/>
        </w:rPr>
        <w:t xml:space="preserve"> found</w:t>
      </w:r>
      <w:r w:rsidRPr="00CA75CC">
        <w:rPr>
          <w:rFonts w:ascii="Garamond" w:eastAsiaTheme="minorHAnsi" w:hAnsi="Garamond"/>
          <w:b w:val="0"/>
          <w:bCs w:val="0"/>
          <w:kern w:val="0"/>
          <w:sz w:val="22"/>
          <w:szCs w:val="22"/>
        </w:rPr>
        <w:t xml:space="preserve"> on the ECU PRR Website at: </w:t>
      </w:r>
      <w:hyperlink r:id="rId12" w:history="1">
        <w:r w:rsidRPr="00CA75CC">
          <w:rPr>
            <w:rStyle w:val="Hyperlink"/>
            <w:rFonts w:ascii="Garamond" w:eastAsiaTheme="minorHAnsi" w:hAnsi="Garamond"/>
            <w:b w:val="0"/>
            <w:bCs w:val="0"/>
            <w:color w:val="auto"/>
            <w:kern w:val="0"/>
            <w:sz w:val="22"/>
            <w:szCs w:val="22"/>
          </w:rPr>
          <w:t>http://www.ecu.edu/prr/</w:t>
        </w:r>
      </w:hyperlink>
      <w:r w:rsidRPr="00CA75CC">
        <w:rPr>
          <w:rFonts w:ascii="Garamond" w:eastAsiaTheme="minorHAnsi" w:hAnsi="Garamond"/>
          <w:b w:val="0"/>
          <w:bCs w:val="0"/>
          <w:kern w:val="0"/>
          <w:sz w:val="22"/>
          <w:szCs w:val="22"/>
        </w:rPr>
        <w:t>.</w:t>
      </w:r>
    </w:p>
    <w:p w:rsidR="00466AFE" w:rsidRPr="00CA75CC" w:rsidRDefault="001C242B" w:rsidP="00167575">
      <w:pPr>
        <w:pStyle w:val="Heading1"/>
        <w:tabs>
          <w:tab w:val="left" w:pos="720"/>
          <w:tab w:val="center" w:pos="1567"/>
        </w:tabs>
        <w:jc w:val="both"/>
        <w:rPr>
          <w:rFonts w:ascii="Garamond" w:hAnsi="Garamond"/>
          <w:sz w:val="22"/>
          <w:szCs w:val="22"/>
        </w:rPr>
      </w:pPr>
      <w:r w:rsidRPr="00CA75CC">
        <w:rPr>
          <w:rFonts w:ascii="Garamond" w:hAnsi="Garamond"/>
          <w:sz w:val="22"/>
          <w:szCs w:val="22"/>
        </w:rPr>
        <w:t xml:space="preserve">2. </w:t>
      </w:r>
      <w:r w:rsidR="00196EB2" w:rsidRPr="00CA75CC">
        <w:rPr>
          <w:rFonts w:ascii="Garamond" w:hAnsi="Garamond"/>
          <w:sz w:val="22"/>
          <w:szCs w:val="22"/>
        </w:rPr>
        <w:t xml:space="preserve"> </w:t>
      </w:r>
      <w:r w:rsidR="00196EB2" w:rsidRPr="00CA75CC">
        <w:rPr>
          <w:rFonts w:ascii="Garamond" w:hAnsi="Garamond"/>
          <w:sz w:val="22"/>
          <w:szCs w:val="22"/>
        </w:rPr>
        <w:tab/>
        <w:t xml:space="preserve">Employees Covered </w:t>
      </w:r>
    </w:p>
    <w:p w:rsidR="00167575" w:rsidRPr="00CA75CC" w:rsidRDefault="00167575" w:rsidP="00167575"/>
    <w:p w:rsidR="00196EB2" w:rsidRPr="00CA75CC" w:rsidRDefault="004C793A" w:rsidP="00167575">
      <w:pPr>
        <w:spacing w:line="240" w:lineRule="auto"/>
        <w:ind w:left="720"/>
        <w:jc w:val="both"/>
      </w:pPr>
      <w:r w:rsidRPr="00CA75CC">
        <w:rPr>
          <w:rFonts w:cs="Times New Roman"/>
        </w:rPr>
        <w:t>As stated in the</w:t>
      </w:r>
      <w:r w:rsidRPr="00CA75CC">
        <w:t xml:space="preserve"> </w:t>
      </w:r>
      <w:r w:rsidR="000D3377">
        <w:t xml:space="preserve">(Interim) </w:t>
      </w:r>
      <w:r w:rsidRPr="00CA75CC">
        <w:t>Adverse Weather and Emergency Event Regulation,</w:t>
      </w:r>
      <w:r w:rsidRPr="00CA75CC">
        <w:rPr>
          <w:rFonts w:cs="Times New Roman"/>
        </w:rPr>
        <w:t xml:space="preserve"> </w:t>
      </w:r>
      <w:r w:rsidR="001C242B" w:rsidRPr="00CA75CC">
        <w:rPr>
          <w:rFonts w:cs="Times New Roman"/>
        </w:rPr>
        <w:t>East Carolina University (ECU) follow</w:t>
      </w:r>
      <w:r w:rsidRPr="00CA75CC">
        <w:rPr>
          <w:rFonts w:cs="Times New Roman"/>
        </w:rPr>
        <w:t>s</w:t>
      </w:r>
      <w:r w:rsidR="001C242B" w:rsidRPr="00CA75CC">
        <w:rPr>
          <w:rFonts w:cs="Times New Roman"/>
        </w:rPr>
        <w:t xml:space="preserve"> this policy and it applies to all employees</w:t>
      </w:r>
      <w:r w:rsidRPr="00CA75CC">
        <w:rPr>
          <w:rFonts w:cs="Times New Roman"/>
        </w:rPr>
        <w:t xml:space="preserve"> of ECU, including those </w:t>
      </w:r>
      <w:r w:rsidR="001C242B" w:rsidRPr="00CA75CC">
        <w:rPr>
          <w:rFonts w:cs="Times New Roman"/>
        </w:rPr>
        <w:t>subject to the State Human Resources Act</w:t>
      </w:r>
      <w:r w:rsidRPr="00CA75CC">
        <w:rPr>
          <w:rFonts w:cs="Times New Roman"/>
        </w:rPr>
        <w:t>,</w:t>
      </w:r>
      <w:r w:rsidR="001C242B" w:rsidRPr="00CA75CC">
        <w:rPr>
          <w:rFonts w:cs="Times New Roman"/>
        </w:rPr>
        <w:t xml:space="preserve"> employees who are exempt from the State Human Resources Act (EHRA employees), including but not limited to</w:t>
      </w:r>
      <w:r w:rsidRPr="00CA75CC">
        <w:rPr>
          <w:rFonts w:cs="Times New Roman"/>
        </w:rPr>
        <w:t xml:space="preserve"> ECU faculty, non-faculty, </w:t>
      </w:r>
      <w:r w:rsidR="00CF42FF" w:rsidRPr="00CA75CC">
        <w:rPr>
          <w:rFonts w:cs="Times New Roman"/>
        </w:rPr>
        <w:t>and Clinical</w:t>
      </w:r>
      <w:r w:rsidR="001C242B" w:rsidRPr="00CA75CC">
        <w:rPr>
          <w:rFonts w:cs="Times New Roman"/>
        </w:rPr>
        <w:t xml:space="preserve"> Support Services (CSS) staff</w:t>
      </w:r>
      <w:r w:rsidR="00196EB2" w:rsidRPr="00CA75CC">
        <w:t xml:space="preserve">. </w:t>
      </w:r>
    </w:p>
    <w:p w:rsidR="00196EB2" w:rsidRPr="00CA75CC" w:rsidRDefault="00196EB2" w:rsidP="00095FD2">
      <w:pPr>
        <w:spacing w:line="240" w:lineRule="auto"/>
        <w:ind w:left="720"/>
        <w:jc w:val="both"/>
      </w:pPr>
    </w:p>
    <w:p w:rsidR="00196EB2" w:rsidRPr="00CA75CC" w:rsidRDefault="00196EB2" w:rsidP="00095FD2">
      <w:pPr>
        <w:pStyle w:val="Default"/>
        <w:ind w:left="720"/>
        <w:jc w:val="both"/>
        <w:rPr>
          <w:rFonts w:cs="Times New Roman"/>
          <w:color w:val="auto"/>
          <w:sz w:val="22"/>
          <w:szCs w:val="22"/>
        </w:rPr>
      </w:pPr>
      <w:r w:rsidRPr="00CA75CC">
        <w:rPr>
          <w:rFonts w:cs="Times New Roman"/>
          <w:color w:val="auto"/>
          <w:sz w:val="22"/>
          <w:szCs w:val="22"/>
        </w:rPr>
        <w:t>Exception</w:t>
      </w:r>
      <w:r w:rsidR="002B3AA0" w:rsidRPr="00CA75CC">
        <w:rPr>
          <w:rFonts w:cs="Times New Roman"/>
          <w:color w:val="auto"/>
          <w:sz w:val="22"/>
          <w:szCs w:val="22"/>
        </w:rPr>
        <w:t xml:space="preserve"> (ECU</w:t>
      </w:r>
      <w:r w:rsidR="006C6B5F" w:rsidRPr="00CA75CC">
        <w:rPr>
          <w:rFonts w:cs="Times New Roman"/>
          <w:color w:val="auto"/>
          <w:sz w:val="22"/>
          <w:szCs w:val="22"/>
        </w:rPr>
        <w:t xml:space="preserve"> </w:t>
      </w:r>
      <w:r w:rsidR="002B3AA0" w:rsidRPr="00CA75CC">
        <w:rPr>
          <w:rFonts w:cs="Times New Roman"/>
          <w:color w:val="auto"/>
          <w:sz w:val="22"/>
          <w:szCs w:val="22"/>
        </w:rPr>
        <w:t>P</w:t>
      </w:r>
      <w:r w:rsidR="006C6B5F" w:rsidRPr="00CA75CC">
        <w:rPr>
          <w:rFonts w:cs="Times New Roman"/>
          <w:color w:val="auto"/>
          <w:sz w:val="22"/>
          <w:szCs w:val="22"/>
        </w:rPr>
        <w:t>hysicians</w:t>
      </w:r>
      <w:r w:rsidR="002B3AA0" w:rsidRPr="00CA75CC">
        <w:rPr>
          <w:rFonts w:cs="Times New Roman"/>
          <w:color w:val="auto"/>
          <w:sz w:val="22"/>
          <w:szCs w:val="22"/>
        </w:rPr>
        <w:t>)</w:t>
      </w:r>
      <w:r w:rsidR="00377123" w:rsidRPr="00CA75CC">
        <w:rPr>
          <w:rFonts w:cs="Times New Roman"/>
          <w:color w:val="auto"/>
          <w:sz w:val="22"/>
          <w:szCs w:val="22"/>
        </w:rPr>
        <w:t>:</w:t>
      </w:r>
      <w:r w:rsidRPr="00CA75CC">
        <w:rPr>
          <w:rFonts w:cs="Times New Roman"/>
          <w:color w:val="auto"/>
          <w:sz w:val="22"/>
          <w:szCs w:val="22"/>
        </w:rPr>
        <w:t xml:space="preserve"> In order to ensure the safety of employees and patients, ECU Physicians</w:t>
      </w:r>
      <w:r w:rsidR="004C793A" w:rsidRPr="00CA75CC">
        <w:rPr>
          <w:rFonts w:cs="Times New Roman"/>
          <w:color w:val="auto"/>
          <w:sz w:val="22"/>
          <w:szCs w:val="22"/>
        </w:rPr>
        <w:t xml:space="preserve">, acting through </w:t>
      </w:r>
      <w:r w:rsidR="00CF42FF" w:rsidRPr="00CA75CC">
        <w:rPr>
          <w:rFonts w:cs="Times New Roman"/>
          <w:color w:val="auto"/>
          <w:sz w:val="22"/>
          <w:szCs w:val="22"/>
        </w:rPr>
        <w:t xml:space="preserve">the Vice Dean for BSOM and the Medical Director for ECU Physicians, </w:t>
      </w:r>
      <w:r w:rsidR="004C793A" w:rsidRPr="00CA75CC">
        <w:rPr>
          <w:rFonts w:cs="Times New Roman"/>
          <w:color w:val="auto"/>
          <w:sz w:val="22"/>
          <w:szCs w:val="22"/>
        </w:rPr>
        <w:t>is authorized</w:t>
      </w:r>
      <w:r w:rsidRPr="00CA75CC">
        <w:rPr>
          <w:rFonts w:cs="Times New Roman"/>
          <w:color w:val="auto"/>
          <w:sz w:val="22"/>
          <w:szCs w:val="22"/>
        </w:rPr>
        <w:t xml:space="preserve"> to determine an operational schedule </w:t>
      </w:r>
      <w:r w:rsidR="004C793A" w:rsidRPr="00CA75CC">
        <w:rPr>
          <w:rFonts w:cs="Times New Roman"/>
          <w:color w:val="auto"/>
          <w:sz w:val="22"/>
          <w:szCs w:val="22"/>
        </w:rPr>
        <w:t xml:space="preserve">for ECU </w:t>
      </w:r>
      <w:r w:rsidR="00CF42FF" w:rsidRPr="00CA75CC">
        <w:rPr>
          <w:rFonts w:cs="Times New Roman"/>
          <w:color w:val="auto"/>
          <w:sz w:val="22"/>
          <w:szCs w:val="22"/>
        </w:rPr>
        <w:t>Physicians</w:t>
      </w:r>
      <w:r w:rsidR="004C793A" w:rsidRPr="00CA75CC">
        <w:rPr>
          <w:rFonts w:cs="Times New Roman"/>
          <w:color w:val="auto"/>
          <w:sz w:val="22"/>
          <w:szCs w:val="22"/>
        </w:rPr>
        <w:t xml:space="preserve"> locations </w:t>
      </w:r>
      <w:r w:rsidRPr="00CA75CC">
        <w:rPr>
          <w:rFonts w:cs="Times New Roman"/>
          <w:color w:val="auto"/>
          <w:sz w:val="22"/>
          <w:szCs w:val="22"/>
        </w:rPr>
        <w:t xml:space="preserve">during times of adverse weather and other emergency events. Operating schedules </w:t>
      </w:r>
      <w:r w:rsidR="006C6B5F" w:rsidRPr="00CA75CC">
        <w:rPr>
          <w:rFonts w:cs="Times New Roman"/>
          <w:color w:val="auto"/>
          <w:sz w:val="22"/>
          <w:szCs w:val="22"/>
        </w:rPr>
        <w:t xml:space="preserve">for ECU Physicians will be determined by consultation with the </w:t>
      </w:r>
      <w:r w:rsidRPr="00CA75CC">
        <w:rPr>
          <w:rFonts w:cs="Times New Roman"/>
          <w:color w:val="auto"/>
          <w:sz w:val="22"/>
          <w:szCs w:val="22"/>
        </w:rPr>
        <w:t>Associate Vice Chancellor</w:t>
      </w:r>
      <w:r w:rsidR="007D06F0" w:rsidRPr="00CA75CC">
        <w:rPr>
          <w:rFonts w:cs="Times New Roman"/>
          <w:color w:val="auto"/>
          <w:sz w:val="22"/>
          <w:szCs w:val="22"/>
        </w:rPr>
        <w:t>s</w:t>
      </w:r>
      <w:r w:rsidRPr="00CA75CC">
        <w:rPr>
          <w:rFonts w:cs="Times New Roman"/>
          <w:color w:val="auto"/>
          <w:sz w:val="22"/>
          <w:szCs w:val="22"/>
        </w:rPr>
        <w:t xml:space="preserve"> for Campus Operations</w:t>
      </w:r>
      <w:r w:rsidR="007D06F0" w:rsidRPr="00CA75CC">
        <w:rPr>
          <w:rFonts w:cs="Times New Roman"/>
          <w:color w:val="auto"/>
          <w:sz w:val="22"/>
          <w:szCs w:val="22"/>
        </w:rPr>
        <w:t xml:space="preserve"> and</w:t>
      </w:r>
      <w:r w:rsidR="00270728" w:rsidRPr="00CA75CC">
        <w:rPr>
          <w:rFonts w:cs="Times New Roman"/>
          <w:color w:val="auto"/>
          <w:sz w:val="22"/>
          <w:szCs w:val="22"/>
        </w:rPr>
        <w:t xml:space="preserve"> </w:t>
      </w:r>
      <w:r w:rsidR="007D06F0" w:rsidRPr="00CA75CC">
        <w:rPr>
          <w:rFonts w:cs="Times New Roman"/>
          <w:color w:val="auto"/>
          <w:sz w:val="22"/>
          <w:szCs w:val="22"/>
        </w:rPr>
        <w:t xml:space="preserve">Environmental </w:t>
      </w:r>
      <w:r w:rsidR="000D3377">
        <w:rPr>
          <w:rFonts w:cs="Times New Roman"/>
          <w:color w:val="auto"/>
          <w:sz w:val="22"/>
          <w:szCs w:val="22"/>
        </w:rPr>
        <w:t>Health and</w:t>
      </w:r>
      <w:r w:rsidR="007D06F0" w:rsidRPr="00CA75CC">
        <w:rPr>
          <w:rFonts w:cs="Times New Roman"/>
          <w:color w:val="auto"/>
          <w:sz w:val="22"/>
          <w:szCs w:val="22"/>
        </w:rPr>
        <w:t xml:space="preserve"> Campus Safety</w:t>
      </w:r>
      <w:r w:rsidRPr="00CA75CC">
        <w:rPr>
          <w:rFonts w:cs="Times New Roman"/>
          <w:color w:val="auto"/>
          <w:sz w:val="22"/>
          <w:szCs w:val="22"/>
        </w:rPr>
        <w:t xml:space="preserve"> </w:t>
      </w:r>
      <w:r w:rsidR="006C6B5F" w:rsidRPr="00CA75CC">
        <w:rPr>
          <w:rFonts w:cs="Times New Roman"/>
          <w:color w:val="auto"/>
          <w:sz w:val="22"/>
          <w:szCs w:val="22"/>
        </w:rPr>
        <w:t xml:space="preserve">for any Condition </w:t>
      </w:r>
      <w:r w:rsidR="00156EB7" w:rsidRPr="00CA75CC">
        <w:rPr>
          <w:rFonts w:cs="Times New Roman"/>
          <w:color w:val="auto"/>
          <w:sz w:val="22"/>
          <w:szCs w:val="22"/>
        </w:rPr>
        <w:t>1 or 2 event</w:t>
      </w:r>
      <w:r w:rsidR="00270728" w:rsidRPr="00CA75CC">
        <w:rPr>
          <w:rFonts w:cs="Times New Roman"/>
          <w:color w:val="auto"/>
          <w:sz w:val="22"/>
          <w:szCs w:val="22"/>
        </w:rPr>
        <w:t>.</w:t>
      </w:r>
    </w:p>
    <w:p w:rsidR="005E0476" w:rsidRPr="00CA75CC" w:rsidRDefault="005E0476" w:rsidP="00095FD2">
      <w:pPr>
        <w:pStyle w:val="Default"/>
        <w:ind w:left="720"/>
        <w:jc w:val="both"/>
        <w:rPr>
          <w:rFonts w:cs="Times New Roman"/>
          <w:b/>
          <w:color w:val="auto"/>
          <w:sz w:val="22"/>
          <w:szCs w:val="22"/>
        </w:rPr>
      </w:pPr>
    </w:p>
    <w:p w:rsidR="006F6B98" w:rsidRPr="00CA75CC" w:rsidRDefault="002B3AA0" w:rsidP="00095FD2">
      <w:pPr>
        <w:widowControl w:val="0"/>
        <w:autoSpaceDE w:val="0"/>
        <w:autoSpaceDN w:val="0"/>
        <w:adjustRightInd w:val="0"/>
        <w:spacing w:line="240" w:lineRule="auto"/>
        <w:ind w:left="720"/>
        <w:jc w:val="both"/>
        <w:rPr>
          <w:rFonts w:cs="Calibri"/>
          <w:color w:val="000000" w:themeColor="text1"/>
        </w:rPr>
      </w:pPr>
      <w:r w:rsidRPr="00CA75CC">
        <w:rPr>
          <w:rFonts w:cs="Times New Roman"/>
          <w:iCs/>
          <w:color w:val="000000" w:themeColor="text1"/>
        </w:rPr>
        <w:t>Exception (SoDM):  In order to ensure the safety of employees, students and patients at multiple geographical locations in clinical environments across the state, the ECU School of Dental Medicine, acting through the Associate Dean for Clinical Affairs and</w:t>
      </w:r>
      <w:r w:rsidR="00156EB7" w:rsidRPr="00CA75CC">
        <w:rPr>
          <w:rFonts w:cs="Times New Roman"/>
          <w:iCs/>
          <w:color w:val="000000" w:themeColor="text1"/>
        </w:rPr>
        <w:t>/or</w:t>
      </w:r>
      <w:r w:rsidRPr="00CA75CC">
        <w:rPr>
          <w:rFonts w:cs="Times New Roman"/>
          <w:iCs/>
          <w:color w:val="000000" w:themeColor="text1"/>
        </w:rPr>
        <w:t xml:space="preserve"> the Assistant Dean for Extramural Clinical Practices, is authorized to determine an operational schedule for these locations during times of adverse weather and other emergency events. Operating schedules </w:t>
      </w:r>
      <w:r w:rsidR="006C6B5F" w:rsidRPr="00CA75CC">
        <w:rPr>
          <w:rFonts w:cs="Times New Roman"/>
          <w:iCs/>
          <w:color w:val="000000" w:themeColor="text1"/>
        </w:rPr>
        <w:t xml:space="preserve">for the School of Dental Medicine will be determined by consultation </w:t>
      </w:r>
      <w:r w:rsidR="00156EB7" w:rsidRPr="00CA75CC">
        <w:rPr>
          <w:rFonts w:cs="Times New Roman"/>
          <w:iCs/>
          <w:color w:val="000000" w:themeColor="text1"/>
        </w:rPr>
        <w:t>with</w:t>
      </w:r>
      <w:r w:rsidR="006C6B5F" w:rsidRPr="00CA75CC">
        <w:rPr>
          <w:rFonts w:cs="Times New Roman"/>
          <w:iCs/>
          <w:color w:val="000000" w:themeColor="text1"/>
        </w:rPr>
        <w:t xml:space="preserve"> </w:t>
      </w:r>
      <w:r w:rsidRPr="00CA75CC">
        <w:rPr>
          <w:rFonts w:cs="Times New Roman"/>
          <w:iCs/>
          <w:color w:val="000000" w:themeColor="text1"/>
        </w:rPr>
        <w:t>the Associate Vice Chancellor</w:t>
      </w:r>
      <w:r w:rsidR="007D06F0" w:rsidRPr="00CA75CC">
        <w:rPr>
          <w:rFonts w:cs="Times New Roman"/>
          <w:iCs/>
          <w:color w:val="000000" w:themeColor="text1"/>
        </w:rPr>
        <w:t>s</w:t>
      </w:r>
      <w:r w:rsidR="004B6029" w:rsidRPr="00CA75CC">
        <w:rPr>
          <w:rFonts w:cs="Times New Roman"/>
          <w:iCs/>
          <w:color w:val="000000" w:themeColor="text1"/>
        </w:rPr>
        <w:t xml:space="preserve"> </w:t>
      </w:r>
      <w:r w:rsidRPr="00CA75CC">
        <w:rPr>
          <w:rFonts w:cs="Times New Roman"/>
          <w:iCs/>
          <w:color w:val="000000" w:themeColor="text1"/>
        </w:rPr>
        <w:t>for Campus Operations</w:t>
      </w:r>
      <w:r w:rsidR="007D06F0" w:rsidRPr="00CA75CC">
        <w:rPr>
          <w:rFonts w:cs="Times New Roman"/>
          <w:iCs/>
          <w:color w:val="000000" w:themeColor="text1"/>
        </w:rPr>
        <w:t xml:space="preserve"> and</w:t>
      </w:r>
      <w:r w:rsidR="00270728" w:rsidRPr="00CA75CC">
        <w:rPr>
          <w:rFonts w:cs="Times New Roman"/>
          <w:iCs/>
          <w:color w:val="000000" w:themeColor="text1"/>
        </w:rPr>
        <w:t xml:space="preserve"> </w:t>
      </w:r>
      <w:r w:rsidR="007D06F0" w:rsidRPr="00CA75CC">
        <w:rPr>
          <w:rFonts w:cs="Times New Roman"/>
          <w:iCs/>
          <w:color w:val="000000" w:themeColor="text1"/>
        </w:rPr>
        <w:t xml:space="preserve">Environmental Health </w:t>
      </w:r>
      <w:r w:rsidR="000D3377">
        <w:rPr>
          <w:rFonts w:cs="Times New Roman"/>
          <w:iCs/>
          <w:color w:val="000000" w:themeColor="text1"/>
        </w:rPr>
        <w:t>and</w:t>
      </w:r>
      <w:r w:rsidR="007D06F0" w:rsidRPr="00CA75CC">
        <w:rPr>
          <w:rFonts w:cs="Times New Roman"/>
          <w:iCs/>
          <w:color w:val="000000" w:themeColor="text1"/>
        </w:rPr>
        <w:t xml:space="preserve"> Campus Safety</w:t>
      </w:r>
      <w:r w:rsidRPr="00CA75CC">
        <w:rPr>
          <w:rFonts w:cs="Times New Roman"/>
          <w:iCs/>
          <w:color w:val="000000" w:themeColor="text1"/>
        </w:rPr>
        <w:t xml:space="preserve"> </w:t>
      </w:r>
      <w:r w:rsidR="006C6B5F" w:rsidRPr="00CA75CC">
        <w:rPr>
          <w:rFonts w:cs="Times New Roman"/>
          <w:iCs/>
          <w:color w:val="000000" w:themeColor="text1"/>
        </w:rPr>
        <w:t xml:space="preserve">for any Condition </w:t>
      </w:r>
      <w:r w:rsidR="006F6B98" w:rsidRPr="00CA75CC">
        <w:rPr>
          <w:rFonts w:cs="Times New Roman"/>
          <w:iCs/>
          <w:color w:val="000000" w:themeColor="text1"/>
        </w:rPr>
        <w:t xml:space="preserve">1 or 2 event </w:t>
      </w:r>
      <w:r w:rsidR="006F6B98" w:rsidRPr="00CA75CC">
        <w:rPr>
          <w:rFonts w:cs="Times New Roman"/>
          <w:iCs/>
          <w:color w:val="000000" w:themeColor="text1"/>
        </w:rPr>
        <w:lastRenderedPageBreak/>
        <w:t xml:space="preserve">and will be based on the operating </w:t>
      </w:r>
      <w:r w:rsidR="006F6B98" w:rsidRPr="00CA75CC">
        <w:rPr>
          <w:rFonts w:cs="Calibri"/>
          <w:color w:val="000000" w:themeColor="text1"/>
        </w:rPr>
        <w:t xml:space="preserve">schedules of closest higher education institutions (i.e., UNC Institution, Community College or Technical School). </w:t>
      </w:r>
    </w:p>
    <w:p w:rsidR="00156EB7" w:rsidRPr="00CA75CC" w:rsidRDefault="00156EB7" w:rsidP="00095FD2">
      <w:pPr>
        <w:widowControl w:val="0"/>
        <w:autoSpaceDE w:val="0"/>
        <w:autoSpaceDN w:val="0"/>
        <w:adjustRightInd w:val="0"/>
        <w:spacing w:line="240" w:lineRule="auto"/>
        <w:ind w:left="720"/>
        <w:jc w:val="both"/>
        <w:rPr>
          <w:rFonts w:cs="Times New Roman"/>
          <w:iCs/>
          <w:color w:val="000000" w:themeColor="text1"/>
        </w:rPr>
      </w:pPr>
    </w:p>
    <w:p w:rsidR="00156EB7" w:rsidRPr="00CA75CC" w:rsidRDefault="00156EB7" w:rsidP="00156EB7">
      <w:pPr>
        <w:widowControl w:val="0"/>
        <w:autoSpaceDE w:val="0"/>
        <w:autoSpaceDN w:val="0"/>
        <w:adjustRightInd w:val="0"/>
        <w:spacing w:line="240" w:lineRule="auto"/>
        <w:ind w:left="720"/>
        <w:jc w:val="both"/>
        <w:rPr>
          <w:rFonts w:cs="Calibri"/>
          <w:color w:val="000000" w:themeColor="text1"/>
        </w:rPr>
      </w:pPr>
      <w:r w:rsidRPr="00CA75CC">
        <w:rPr>
          <w:rFonts w:cs="Calibri"/>
          <w:color w:val="000000" w:themeColor="text1"/>
        </w:rPr>
        <w:t>For UNC</w:t>
      </w:r>
      <w:r w:rsidR="00F106EE">
        <w:rPr>
          <w:rFonts w:cs="Calibri"/>
          <w:color w:val="000000" w:themeColor="text1"/>
        </w:rPr>
        <w:t xml:space="preserve"> System</w:t>
      </w:r>
      <w:r w:rsidRPr="00CA75CC">
        <w:rPr>
          <w:rFonts w:cs="Calibri"/>
          <w:color w:val="000000" w:themeColor="text1"/>
        </w:rPr>
        <w:t xml:space="preserve"> </w:t>
      </w:r>
      <w:r w:rsidR="009E219E">
        <w:rPr>
          <w:rFonts w:cs="Calibri"/>
          <w:color w:val="000000" w:themeColor="text1"/>
        </w:rPr>
        <w:t xml:space="preserve">Office </w:t>
      </w:r>
      <w:r w:rsidRPr="00CA75CC">
        <w:rPr>
          <w:rFonts w:cs="Calibri"/>
          <w:color w:val="000000" w:themeColor="text1"/>
        </w:rPr>
        <w:t>official Adverse Weather and Emergency Event reporting, written justification is required for any changes to operational schedules for any facility.  The facility designee shall submit to the Associate Vice C</w:t>
      </w:r>
      <w:r w:rsidR="007D06F0" w:rsidRPr="00CA75CC">
        <w:rPr>
          <w:rFonts w:cs="Calibri"/>
          <w:color w:val="000000" w:themeColor="text1"/>
        </w:rPr>
        <w:t>hancellor for Campus Operations</w:t>
      </w:r>
      <w:r w:rsidRPr="00CA75CC">
        <w:rPr>
          <w:rFonts w:cs="Calibri"/>
          <w:color w:val="000000" w:themeColor="text1"/>
        </w:rPr>
        <w:t xml:space="preserve"> one or more sources of documentation within 24 hours from the end of the event, to include but not limited to, reports from city/county government, NCDOT, reports from the Associate Vice Chancellor for Campus Operations, and/or operation schedules of closest higher education institutions (i.e., UNC </w:t>
      </w:r>
      <w:r w:rsidR="00942058">
        <w:rPr>
          <w:rFonts w:cs="Calibri"/>
          <w:color w:val="000000" w:themeColor="text1"/>
        </w:rPr>
        <w:t xml:space="preserve">System </w:t>
      </w:r>
      <w:r w:rsidRPr="00CA75CC">
        <w:rPr>
          <w:rFonts w:cs="Calibri"/>
          <w:color w:val="000000" w:themeColor="text1"/>
        </w:rPr>
        <w:t xml:space="preserve">Institution, Community College or Technical School). </w:t>
      </w:r>
    </w:p>
    <w:p w:rsidR="00156EB7" w:rsidRPr="00CA75CC" w:rsidRDefault="00156EB7" w:rsidP="00095FD2">
      <w:pPr>
        <w:widowControl w:val="0"/>
        <w:autoSpaceDE w:val="0"/>
        <w:autoSpaceDN w:val="0"/>
        <w:adjustRightInd w:val="0"/>
        <w:spacing w:line="240" w:lineRule="auto"/>
        <w:ind w:left="720"/>
        <w:jc w:val="both"/>
        <w:rPr>
          <w:rFonts w:cs="Calibri"/>
          <w:color w:val="000000" w:themeColor="text1"/>
        </w:rPr>
      </w:pPr>
    </w:p>
    <w:p w:rsidR="002B3AA0" w:rsidRPr="00CA75CC" w:rsidRDefault="002B3AA0" w:rsidP="005E0476">
      <w:pPr>
        <w:autoSpaceDE w:val="0"/>
        <w:autoSpaceDN w:val="0"/>
        <w:adjustRightInd w:val="0"/>
        <w:spacing w:line="240" w:lineRule="auto"/>
        <w:jc w:val="both"/>
        <w:rPr>
          <w:rFonts w:cs="Times New Roman"/>
          <w:b/>
        </w:rPr>
      </w:pPr>
    </w:p>
    <w:p w:rsidR="0086606E" w:rsidRPr="00CA75CC" w:rsidRDefault="005E0476" w:rsidP="005E0476">
      <w:pPr>
        <w:autoSpaceDE w:val="0"/>
        <w:autoSpaceDN w:val="0"/>
        <w:adjustRightInd w:val="0"/>
        <w:spacing w:line="240" w:lineRule="auto"/>
        <w:jc w:val="both"/>
        <w:rPr>
          <w:rFonts w:cs="Times New Roman"/>
          <w:b/>
        </w:rPr>
      </w:pPr>
      <w:r w:rsidRPr="00CA75CC">
        <w:rPr>
          <w:rFonts w:cs="Times New Roman"/>
          <w:b/>
        </w:rPr>
        <w:t xml:space="preserve">3. </w:t>
      </w:r>
      <w:r w:rsidRPr="00CA75CC">
        <w:rPr>
          <w:rFonts w:cs="Times New Roman"/>
          <w:b/>
        </w:rPr>
        <w:tab/>
      </w:r>
      <w:r w:rsidR="0086606E" w:rsidRPr="00CA75CC">
        <w:rPr>
          <w:rFonts w:cs="Times New Roman"/>
          <w:b/>
        </w:rPr>
        <w:t>Mandatory Employees</w:t>
      </w:r>
      <w:r w:rsidR="004D0DEE" w:rsidRPr="00CA75CC">
        <w:rPr>
          <w:rFonts w:cs="Times New Roman"/>
          <w:b/>
        </w:rPr>
        <w:t xml:space="preserve">  </w:t>
      </w:r>
    </w:p>
    <w:p w:rsidR="004D0DEE" w:rsidRPr="00CA75CC" w:rsidRDefault="005E0476" w:rsidP="005E0476">
      <w:pPr>
        <w:autoSpaceDE w:val="0"/>
        <w:autoSpaceDN w:val="0"/>
        <w:adjustRightInd w:val="0"/>
        <w:spacing w:line="240" w:lineRule="auto"/>
        <w:jc w:val="both"/>
        <w:rPr>
          <w:rFonts w:cs="Times New Roman"/>
        </w:rPr>
      </w:pPr>
      <w:r w:rsidRPr="00CA75CC">
        <w:rPr>
          <w:rFonts w:cs="Times New Roman"/>
        </w:rPr>
        <w:t xml:space="preserve"> </w:t>
      </w:r>
      <w:r w:rsidR="004D0DEE" w:rsidRPr="00CA75CC">
        <w:rPr>
          <w:rFonts w:cs="Times New Roman"/>
        </w:rPr>
        <w:t xml:space="preserve">            </w:t>
      </w:r>
    </w:p>
    <w:p w:rsidR="005E0476" w:rsidRPr="00CA75CC" w:rsidRDefault="004D0DEE" w:rsidP="005E0476">
      <w:pPr>
        <w:autoSpaceDE w:val="0"/>
        <w:autoSpaceDN w:val="0"/>
        <w:adjustRightInd w:val="0"/>
        <w:spacing w:line="240" w:lineRule="auto"/>
        <w:jc w:val="both"/>
        <w:rPr>
          <w:rFonts w:cs="Times New Roman"/>
        </w:rPr>
      </w:pPr>
      <w:r w:rsidRPr="00CA75CC">
        <w:rPr>
          <w:rFonts w:cs="Times New Roman"/>
        </w:rPr>
        <w:t xml:space="preserve">             At East Carolina University, authority to designate an employee as “mandatory” and to remove that designation is</w:t>
      </w:r>
    </w:p>
    <w:p w:rsidR="00A57750" w:rsidRPr="00CA75CC" w:rsidRDefault="00A57750" w:rsidP="007F61E2">
      <w:pPr>
        <w:autoSpaceDE w:val="0"/>
        <w:autoSpaceDN w:val="0"/>
        <w:adjustRightInd w:val="0"/>
        <w:spacing w:line="240" w:lineRule="auto"/>
        <w:ind w:left="720"/>
        <w:jc w:val="both"/>
        <w:rPr>
          <w:rFonts w:cs="Times New Roman"/>
        </w:rPr>
      </w:pPr>
      <w:r w:rsidRPr="00CA75CC">
        <w:rPr>
          <w:rFonts w:cs="Times New Roman"/>
        </w:rPr>
        <w:t xml:space="preserve">maintained by the ECU Department of Human Resources and is delegated as follows, each delegate being authorized to act separately and independent of the others: </w:t>
      </w:r>
    </w:p>
    <w:p w:rsidR="00A57750" w:rsidRPr="00CA75CC" w:rsidRDefault="00A57750" w:rsidP="004507CF">
      <w:pPr>
        <w:tabs>
          <w:tab w:val="left" w:pos="1620"/>
        </w:tabs>
        <w:autoSpaceDE w:val="0"/>
        <w:autoSpaceDN w:val="0"/>
        <w:adjustRightInd w:val="0"/>
        <w:spacing w:after="23" w:line="240" w:lineRule="auto"/>
        <w:ind w:left="1440"/>
        <w:rPr>
          <w:rFonts w:cs="Times New Roman"/>
        </w:rPr>
      </w:pPr>
      <w:r w:rsidRPr="00CA75CC">
        <w:rPr>
          <w:rFonts w:cs="Garamond"/>
        </w:rPr>
        <w:t xml:space="preserve">• </w:t>
      </w:r>
      <w:r w:rsidRPr="00CA75CC">
        <w:rPr>
          <w:rFonts w:cs="Times New Roman"/>
        </w:rPr>
        <w:t xml:space="preserve">For each employee, her or his direct supervisor and anyone in her or his supervisory chain,   </w:t>
      </w:r>
    </w:p>
    <w:p w:rsidR="00A57750" w:rsidRPr="00CA75CC" w:rsidRDefault="00A57750" w:rsidP="004507CF">
      <w:pPr>
        <w:tabs>
          <w:tab w:val="left" w:pos="1620"/>
        </w:tabs>
        <w:autoSpaceDE w:val="0"/>
        <w:autoSpaceDN w:val="0"/>
        <w:adjustRightInd w:val="0"/>
        <w:spacing w:after="23" w:line="240" w:lineRule="auto"/>
        <w:ind w:left="1440"/>
        <w:rPr>
          <w:rFonts w:cs="Times New Roman"/>
        </w:rPr>
      </w:pPr>
      <w:r w:rsidRPr="00CA75CC">
        <w:rPr>
          <w:rFonts w:cs="Times New Roman"/>
        </w:rPr>
        <w:t xml:space="preserve">   including but not limited to</w:t>
      </w:r>
      <w:r w:rsidR="00DF1553">
        <w:rPr>
          <w:rFonts w:cs="Times New Roman"/>
        </w:rPr>
        <w:t xml:space="preserve"> </w:t>
      </w:r>
      <w:r w:rsidR="000D3377">
        <w:rPr>
          <w:rFonts w:cs="Times New Roman"/>
        </w:rPr>
        <w:t>and</w:t>
      </w:r>
      <w:r w:rsidR="00DF1553">
        <w:rPr>
          <w:rFonts w:cs="Times New Roman"/>
        </w:rPr>
        <w:t xml:space="preserve"> </w:t>
      </w:r>
      <w:r w:rsidRPr="00CA75CC">
        <w:rPr>
          <w:rFonts w:cs="Times New Roman"/>
        </w:rPr>
        <w:t xml:space="preserve">vice chancellors and the Chancellor; </w:t>
      </w:r>
    </w:p>
    <w:p w:rsidR="00A57750" w:rsidRPr="00CA75CC" w:rsidRDefault="00A57750" w:rsidP="004507CF">
      <w:pPr>
        <w:autoSpaceDE w:val="0"/>
        <w:autoSpaceDN w:val="0"/>
        <w:adjustRightInd w:val="0"/>
        <w:spacing w:after="23" w:line="240" w:lineRule="auto"/>
        <w:ind w:left="1440"/>
        <w:rPr>
          <w:rFonts w:cs="Times New Roman"/>
        </w:rPr>
      </w:pPr>
      <w:r w:rsidRPr="00CA75CC">
        <w:rPr>
          <w:rFonts w:cs="Garamond"/>
        </w:rPr>
        <w:t xml:space="preserve">• </w:t>
      </w:r>
      <w:r w:rsidRPr="00CA75CC">
        <w:rPr>
          <w:rFonts w:cs="Times New Roman"/>
        </w:rPr>
        <w:t>For employees assigned to work at any ECU Physicians Clinic, the Executive Director of ECU</w:t>
      </w:r>
    </w:p>
    <w:p w:rsidR="00A57750" w:rsidRPr="00CA75CC" w:rsidRDefault="00A57750" w:rsidP="004507CF">
      <w:pPr>
        <w:autoSpaceDE w:val="0"/>
        <w:autoSpaceDN w:val="0"/>
        <w:adjustRightInd w:val="0"/>
        <w:spacing w:after="23" w:line="240" w:lineRule="auto"/>
        <w:ind w:left="1440"/>
        <w:rPr>
          <w:rFonts w:cs="Times New Roman"/>
        </w:rPr>
      </w:pPr>
      <w:r w:rsidRPr="00CA75CC">
        <w:rPr>
          <w:rFonts w:cs="Times New Roman"/>
        </w:rPr>
        <w:t xml:space="preserve">   Physicians or his</w:t>
      </w:r>
      <w:r w:rsidR="002836EC" w:rsidRPr="00CA75CC">
        <w:rPr>
          <w:rFonts w:cs="Times New Roman"/>
        </w:rPr>
        <w:t xml:space="preserve"> or her</w:t>
      </w:r>
      <w:r w:rsidRPr="00CA75CC">
        <w:rPr>
          <w:rFonts w:cs="Times New Roman"/>
        </w:rPr>
        <w:t xml:space="preserve"> designee; </w:t>
      </w:r>
    </w:p>
    <w:p w:rsidR="004507CF" w:rsidRPr="00CA75CC" w:rsidRDefault="004507CF" w:rsidP="004507CF">
      <w:pPr>
        <w:tabs>
          <w:tab w:val="left" w:pos="1620"/>
        </w:tabs>
        <w:autoSpaceDE w:val="0"/>
        <w:autoSpaceDN w:val="0"/>
        <w:adjustRightInd w:val="0"/>
        <w:spacing w:after="23" w:line="240" w:lineRule="auto"/>
        <w:ind w:left="1530" w:hanging="90"/>
        <w:rPr>
          <w:rFonts w:cs="Garamond"/>
          <w:bCs/>
          <w:iCs/>
        </w:rPr>
      </w:pPr>
      <w:r w:rsidRPr="00CA75CC">
        <w:rPr>
          <w:rFonts w:cs="Garamond"/>
        </w:rPr>
        <w:t xml:space="preserve">• </w:t>
      </w:r>
      <w:r w:rsidR="0067522E" w:rsidRPr="00CA75CC">
        <w:rPr>
          <w:rFonts w:cs="Garamond"/>
          <w:bCs/>
          <w:iCs/>
        </w:rPr>
        <w:t xml:space="preserve">For the School of Dental Medicine Service Ross Hall and General Practice Residency, Associate Dean </w:t>
      </w:r>
    </w:p>
    <w:p w:rsidR="0067522E" w:rsidRPr="00CA75CC" w:rsidRDefault="004507CF" w:rsidP="004507CF">
      <w:pPr>
        <w:tabs>
          <w:tab w:val="left" w:pos="1440"/>
          <w:tab w:val="left" w:pos="1620"/>
        </w:tabs>
        <w:autoSpaceDE w:val="0"/>
        <w:autoSpaceDN w:val="0"/>
        <w:adjustRightInd w:val="0"/>
        <w:spacing w:after="23" w:line="240" w:lineRule="auto"/>
        <w:ind w:left="1530" w:hanging="90"/>
        <w:rPr>
          <w:rFonts w:cs="Garamond"/>
          <w:bCs/>
          <w:iCs/>
        </w:rPr>
      </w:pPr>
      <w:r w:rsidRPr="00CA75CC">
        <w:rPr>
          <w:rFonts w:cs="Garamond"/>
          <w:bCs/>
          <w:iCs/>
        </w:rPr>
        <w:t xml:space="preserve">   </w:t>
      </w:r>
      <w:r w:rsidR="0067522E" w:rsidRPr="00CA75CC">
        <w:rPr>
          <w:rFonts w:cs="Garamond"/>
          <w:bCs/>
          <w:iCs/>
        </w:rPr>
        <w:t>for Clinical Affairs; </w:t>
      </w:r>
    </w:p>
    <w:p w:rsidR="00A57750" w:rsidRPr="00CA75CC" w:rsidRDefault="00A57750" w:rsidP="004507CF">
      <w:pPr>
        <w:autoSpaceDE w:val="0"/>
        <w:autoSpaceDN w:val="0"/>
        <w:adjustRightInd w:val="0"/>
        <w:spacing w:after="23" w:line="240" w:lineRule="auto"/>
        <w:ind w:left="1440"/>
        <w:rPr>
          <w:rFonts w:cs="Times New Roman"/>
        </w:rPr>
      </w:pPr>
      <w:r w:rsidRPr="00CA75CC">
        <w:rPr>
          <w:rFonts w:cs="Garamond"/>
        </w:rPr>
        <w:t xml:space="preserve">• </w:t>
      </w:r>
      <w:r w:rsidRPr="00CA75CC">
        <w:rPr>
          <w:rFonts w:cs="Times New Roman"/>
        </w:rPr>
        <w:t>For the School of Dental Medicine Service Learning Centers, Assistant Dean for Extramural</w:t>
      </w:r>
    </w:p>
    <w:p w:rsidR="00661E73" w:rsidRPr="00CA75CC" w:rsidRDefault="00A57750" w:rsidP="004507CF">
      <w:pPr>
        <w:tabs>
          <w:tab w:val="left" w:pos="1710"/>
        </w:tabs>
        <w:autoSpaceDE w:val="0"/>
        <w:autoSpaceDN w:val="0"/>
        <w:adjustRightInd w:val="0"/>
        <w:spacing w:after="23" w:line="240" w:lineRule="auto"/>
        <w:ind w:left="1440"/>
        <w:rPr>
          <w:rFonts w:cs="Times New Roman"/>
        </w:rPr>
      </w:pPr>
      <w:r w:rsidRPr="00CA75CC">
        <w:rPr>
          <w:rFonts w:cs="Times New Roman"/>
        </w:rPr>
        <w:t xml:space="preserve"> </w:t>
      </w:r>
      <w:r w:rsidR="004507CF" w:rsidRPr="00CA75CC">
        <w:rPr>
          <w:rFonts w:cs="Times New Roman"/>
        </w:rPr>
        <w:t xml:space="preserve"> </w:t>
      </w:r>
      <w:r w:rsidRPr="00CA75CC">
        <w:rPr>
          <w:rFonts w:cs="Times New Roman"/>
        </w:rPr>
        <w:t xml:space="preserve">Clinical Practices; </w:t>
      </w:r>
    </w:p>
    <w:p w:rsidR="0042114F" w:rsidRPr="00CA75CC" w:rsidRDefault="00A57750" w:rsidP="004507CF">
      <w:pPr>
        <w:autoSpaceDE w:val="0"/>
        <w:autoSpaceDN w:val="0"/>
        <w:adjustRightInd w:val="0"/>
        <w:spacing w:after="23" w:line="240" w:lineRule="auto"/>
        <w:ind w:left="1440"/>
        <w:rPr>
          <w:rFonts w:cs="Times New Roman"/>
        </w:rPr>
      </w:pPr>
      <w:r w:rsidRPr="00CA75CC">
        <w:rPr>
          <w:rFonts w:cs="Garamond"/>
        </w:rPr>
        <w:t xml:space="preserve">• </w:t>
      </w:r>
      <w:r w:rsidRPr="00CA75CC">
        <w:rPr>
          <w:rFonts w:cs="Times New Roman"/>
        </w:rPr>
        <w:t>For employees assigned to the Coastal Studies Institute (“CSI”), the Executive Director of CSI;</w:t>
      </w:r>
    </w:p>
    <w:p w:rsidR="00A57750" w:rsidRPr="00CA75CC" w:rsidRDefault="00A57750" w:rsidP="004507CF">
      <w:pPr>
        <w:autoSpaceDE w:val="0"/>
        <w:autoSpaceDN w:val="0"/>
        <w:adjustRightInd w:val="0"/>
        <w:spacing w:after="23" w:line="240" w:lineRule="auto"/>
        <w:ind w:left="720" w:firstLine="720"/>
        <w:rPr>
          <w:rFonts w:cs="Times New Roman"/>
        </w:rPr>
      </w:pPr>
      <w:r w:rsidRPr="00CA75CC">
        <w:rPr>
          <w:rFonts w:cs="Times New Roman"/>
        </w:rPr>
        <w:t xml:space="preserve"> </w:t>
      </w:r>
      <w:r w:rsidR="0042114F" w:rsidRPr="00CA75CC">
        <w:rPr>
          <w:rFonts w:cs="Times New Roman"/>
        </w:rPr>
        <w:t xml:space="preserve"> </w:t>
      </w:r>
      <w:r w:rsidRPr="00CA75CC">
        <w:rPr>
          <w:rFonts w:cs="Times New Roman"/>
        </w:rPr>
        <w:t xml:space="preserve">and </w:t>
      </w:r>
    </w:p>
    <w:p w:rsidR="00196EB2" w:rsidRPr="00CA75CC" w:rsidRDefault="00A57750" w:rsidP="004507CF">
      <w:pPr>
        <w:autoSpaceDE w:val="0"/>
        <w:autoSpaceDN w:val="0"/>
        <w:adjustRightInd w:val="0"/>
        <w:spacing w:line="240" w:lineRule="auto"/>
        <w:ind w:left="720" w:firstLine="720"/>
        <w:rPr>
          <w:rFonts w:cs="Times New Roman"/>
        </w:rPr>
      </w:pPr>
      <w:r w:rsidRPr="00CA75CC">
        <w:rPr>
          <w:rFonts w:cs="Garamond"/>
        </w:rPr>
        <w:t xml:space="preserve">• </w:t>
      </w:r>
      <w:r w:rsidRPr="00CA75CC">
        <w:rPr>
          <w:rFonts w:cs="Times New Roman"/>
        </w:rPr>
        <w:t xml:space="preserve">The Associate Vice Chancellor for </w:t>
      </w:r>
      <w:r w:rsidR="000D3377">
        <w:rPr>
          <w:rFonts w:cs="Times New Roman"/>
        </w:rPr>
        <w:t>Environmental Health and</w:t>
      </w:r>
      <w:r w:rsidR="006F6B98" w:rsidRPr="00CA75CC">
        <w:rPr>
          <w:rFonts w:cs="Times New Roman"/>
        </w:rPr>
        <w:t xml:space="preserve"> </w:t>
      </w:r>
      <w:r w:rsidRPr="00CA75CC">
        <w:rPr>
          <w:rFonts w:cs="Times New Roman"/>
        </w:rPr>
        <w:t xml:space="preserve">Campus Safety. </w:t>
      </w:r>
    </w:p>
    <w:p w:rsidR="00A57750" w:rsidRPr="00CA75CC" w:rsidRDefault="00A57750" w:rsidP="007F61E2">
      <w:pPr>
        <w:pStyle w:val="Default"/>
        <w:jc w:val="both"/>
        <w:rPr>
          <w:rFonts w:eastAsiaTheme="minorHAnsi" w:cs="Times New Roman"/>
          <w:i/>
          <w:color w:val="auto"/>
          <w:sz w:val="22"/>
          <w:szCs w:val="22"/>
        </w:rPr>
      </w:pPr>
    </w:p>
    <w:p w:rsidR="007F61E2" w:rsidRPr="00CA75CC" w:rsidRDefault="004507CF" w:rsidP="005E0476">
      <w:pPr>
        <w:spacing w:after="142"/>
        <w:jc w:val="both"/>
        <w:rPr>
          <w:rFonts w:cs="Times New Roman"/>
          <w:b/>
          <w:bCs/>
        </w:rPr>
      </w:pPr>
      <w:r w:rsidRPr="00CA75CC">
        <w:rPr>
          <w:rFonts w:cs="Times New Roman"/>
          <w:b/>
          <w:bCs/>
        </w:rPr>
        <w:t xml:space="preserve">4. </w:t>
      </w:r>
      <w:r w:rsidRPr="00CA75CC">
        <w:rPr>
          <w:rFonts w:cs="Times New Roman"/>
          <w:b/>
          <w:bCs/>
        </w:rPr>
        <w:tab/>
      </w:r>
      <w:r w:rsidR="005E0476" w:rsidRPr="00CA75CC">
        <w:rPr>
          <w:rFonts w:cs="Times New Roman"/>
          <w:b/>
          <w:bCs/>
        </w:rPr>
        <w:t xml:space="preserve">Declaration of Condition(s) </w:t>
      </w:r>
    </w:p>
    <w:p w:rsidR="00A00A35" w:rsidRPr="00CA75CC" w:rsidRDefault="00A00A35" w:rsidP="00A00A35">
      <w:pPr>
        <w:spacing w:line="240" w:lineRule="auto"/>
        <w:ind w:left="720"/>
        <w:jc w:val="both"/>
      </w:pPr>
      <w:r w:rsidRPr="00CA75CC">
        <w:t xml:space="preserve">The decision to declare an Adverse Weather or Emergency Event condition will be made by the </w:t>
      </w:r>
      <w:r w:rsidR="00586540">
        <w:t xml:space="preserve">Chancellor (or designee); with the exception of ECU Physicians and </w:t>
      </w:r>
      <w:proofErr w:type="spellStart"/>
      <w:r w:rsidR="00586540">
        <w:t>SoDM</w:t>
      </w:r>
      <w:proofErr w:type="spellEnd"/>
      <w:r w:rsidR="00586540">
        <w:t xml:space="preserve">, as explained in Section 2.  </w:t>
      </w:r>
      <w:r w:rsidRPr="00CA75CC">
        <w:t>This decision will be made after consultation with others including, but not limited to, Facilit</w:t>
      </w:r>
      <w:r w:rsidR="006F6B98" w:rsidRPr="00CA75CC">
        <w:t>ies</w:t>
      </w:r>
      <w:r w:rsidRPr="00CA75CC">
        <w:t xml:space="preserve"> </w:t>
      </w:r>
      <w:r w:rsidR="000D3377">
        <w:t>Services, Environmental Health and Campus</w:t>
      </w:r>
      <w:r w:rsidRPr="00CA75CC">
        <w:t xml:space="preserve"> Safety, Health Sciences, </w:t>
      </w:r>
      <w:r w:rsidR="007D06F0" w:rsidRPr="00CA75CC">
        <w:t xml:space="preserve">the ECU Police Department, </w:t>
      </w:r>
      <w:r w:rsidRPr="00CA75CC">
        <w:t>Human Resources and/or other applicable departments/agencies.  The Associate Vice Chancellor</w:t>
      </w:r>
      <w:r w:rsidR="00632AAA" w:rsidRPr="00CA75CC">
        <w:t>s</w:t>
      </w:r>
      <w:r w:rsidRPr="00CA75CC">
        <w:t xml:space="preserve"> for </w:t>
      </w:r>
      <w:r w:rsidR="00DF1553">
        <w:t>Environmental Health and</w:t>
      </w:r>
      <w:r w:rsidR="007A1FDF" w:rsidRPr="00CA75CC">
        <w:t xml:space="preserve"> Campus Safety </w:t>
      </w:r>
      <w:r w:rsidR="00586540" w:rsidRPr="00CA75CC">
        <w:t xml:space="preserve">and Campus Operations </w:t>
      </w:r>
      <w:r w:rsidRPr="00CA75CC">
        <w:t xml:space="preserve">will </w:t>
      </w:r>
      <w:r w:rsidR="006F6B98" w:rsidRPr="00CA75CC">
        <w:t>confer and</w:t>
      </w:r>
      <w:r w:rsidRPr="00CA75CC">
        <w:t xml:space="preserve"> provide </w:t>
      </w:r>
      <w:r w:rsidR="006F6B98" w:rsidRPr="00CA75CC">
        <w:t xml:space="preserve">a </w:t>
      </w:r>
      <w:r w:rsidRPr="00CA75CC">
        <w:t>recommendation to the Vice Chancellor for Administration &amp; Finance, who will consult with</w:t>
      </w:r>
      <w:r w:rsidR="00CF6C4A" w:rsidRPr="00CA75CC">
        <w:t xml:space="preserve"> the Chancellor (or designee).  </w:t>
      </w:r>
      <w:r w:rsidRPr="00CA75CC">
        <w:t xml:space="preserve">Once the determination has been made, every effort will be made to provide a minimum 2-hour notification to the ECU community prior to the effective date/time of the change in condition.  </w:t>
      </w:r>
    </w:p>
    <w:p w:rsidR="007F61E2" w:rsidRPr="00CA75CC" w:rsidRDefault="007F61E2" w:rsidP="0086606E">
      <w:pPr>
        <w:spacing w:after="142" w:line="240" w:lineRule="auto"/>
        <w:jc w:val="both"/>
        <w:rPr>
          <w:rFonts w:cs="Times New Roman"/>
          <w:b/>
          <w:bCs/>
        </w:rPr>
      </w:pPr>
    </w:p>
    <w:p w:rsidR="00A57750" w:rsidRPr="00CA75CC" w:rsidRDefault="005E0476" w:rsidP="0086606E">
      <w:pPr>
        <w:spacing w:after="142" w:line="240" w:lineRule="auto"/>
        <w:jc w:val="both"/>
        <w:rPr>
          <w:rFonts w:cs="Times New Roman"/>
          <w:b/>
          <w:bCs/>
        </w:rPr>
      </w:pPr>
      <w:r w:rsidRPr="00CA75CC">
        <w:rPr>
          <w:rFonts w:cs="Times New Roman"/>
          <w:b/>
          <w:bCs/>
        </w:rPr>
        <w:t xml:space="preserve">5. </w:t>
      </w:r>
      <w:r w:rsidRPr="00CA75CC">
        <w:rPr>
          <w:rFonts w:cs="Times New Roman"/>
          <w:b/>
          <w:bCs/>
        </w:rPr>
        <w:tab/>
      </w:r>
      <w:r w:rsidR="00A57750" w:rsidRPr="00CA75CC">
        <w:rPr>
          <w:rFonts w:cs="Times New Roman"/>
          <w:b/>
          <w:bCs/>
        </w:rPr>
        <w:t>Criteria for Declaring Closure (Condition 3)</w:t>
      </w:r>
    </w:p>
    <w:p w:rsidR="00196EB2" w:rsidRPr="00CA75CC" w:rsidRDefault="00A57750" w:rsidP="0086606E">
      <w:pPr>
        <w:spacing w:after="142" w:line="240" w:lineRule="auto"/>
        <w:ind w:left="715"/>
        <w:jc w:val="both"/>
      </w:pPr>
      <w:r w:rsidRPr="00CA75CC">
        <w:rPr>
          <w:rFonts w:cs="Times New Roman"/>
        </w:rPr>
        <w:t xml:space="preserve">ECU </w:t>
      </w:r>
      <w:r w:rsidR="00046FFB" w:rsidRPr="00CA75CC">
        <w:rPr>
          <w:rFonts w:cs="Times New Roman"/>
        </w:rPr>
        <w:t xml:space="preserve">does not have the authority to declare a </w:t>
      </w:r>
      <w:r w:rsidR="00573457" w:rsidRPr="00CA75CC">
        <w:rPr>
          <w:rFonts w:cs="Times New Roman"/>
        </w:rPr>
        <w:t>Condition</w:t>
      </w:r>
      <w:r w:rsidR="00046FFB" w:rsidRPr="00CA75CC">
        <w:rPr>
          <w:rFonts w:cs="Times New Roman"/>
        </w:rPr>
        <w:t xml:space="preserve"> 3 closure and </w:t>
      </w:r>
      <w:r w:rsidRPr="00CA75CC">
        <w:rPr>
          <w:rFonts w:cs="Times New Roman"/>
        </w:rPr>
        <w:t xml:space="preserve">will only utilize Condition 1 or 2 as appropriate for adverse weather and emergency events. </w:t>
      </w:r>
      <w:r w:rsidR="000D3377">
        <w:rPr>
          <w:rFonts w:cs="Times New Roman"/>
        </w:rPr>
        <w:t xml:space="preserve"> </w:t>
      </w:r>
      <w:r w:rsidRPr="00CA75CC">
        <w:rPr>
          <w:rFonts w:cs="Times New Roman"/>
        </w:rPr>
        <w:t xml:space="preserve">If </w:t>
      </w:r>
      <w:r w:rsidR="00632AAA" w:rsidRPr="00CA75CC">
        <w:rPr>
          <w:rFonts w:cs="Times New Roman"/>
        </w:rPr>
        <w:t xml:space="preserve">the </w:t>
      </w:r>
      <w:r w:rsidRPr="00CA75CC">
        <w:rPr>
          <w:rFonts w:cs="Times New Roman"/>
        </w:rPr>
        <w:t>Chancellor (or designee) believes that a specific event warrants consideration for a Condition 3 designation, then Condition 2 shall be decla</w:t>
      </w:r>
      <w:r w:rsidR="00374235" w:rsidRPr="00CA75CC">
        <w:rPr>
          <w:rFonts w:cs="Times New Roman"/>
        </w:rPr>
        <w:t xml:space="preserve">red at the time of the event. </w:t>
      </w:r>
      <w:r w:rsidR="00046FFB" w:rsidRPr="00CA75CC">
        <w:rPr>
          <w:rFonts w:cs="Times New Roman"/>
        </w:rPr>
        <w:t>Human</w:t>
      </w:r>
      <w:r w:rsidR="00455358" w:rsidRPr="00CA75CC">
        <w:rPr>
          <w:rFonts w:cs="Times New Roman"/>
        </w:rPr>
        <w:t xml:space="preserve"> Resources</w:t>
      </w:r>
      <w:r w:rsidR="00374235" w:rsidRPr="00CA75CC">
        <w:rPr>
          <w:rFonts w:cs="Times New Roman"/>
        </w:rPr>
        <w:t xml:space="preserve">, on behalf of ECU, </w:t>
      </w:r>
      <w:r w:rsidR="00DF3D2F" w:rsidRPr="00CA75CC">
        <w:rPr>
          <w:rFonts w:cs="Times New Roman"/>
        </w:rPr>
        <w:t xml:space="preserve">will </w:t>
      </w:r>
      <w:r w:rsidR="007D06F0" w:rsidRPr="00CA75CC">
        <w:rPr>
          <w:rFonts w:cs="Times New Roman"/>
        </w:rPr>
        <w:t xml:space="preserve">then </w:t>
      </w:r>
      <w:r w:rsidR="00DF3D2F" w:rsidRPr="00CA75CC">
        <w:rPr>
          <w:rFonts w:cs="Times New Roman"/>
        </w:rPr>
        <w:t xml:space="preserve">request </w:t>
      </w:r>
      <w:r w:rsidRPr="00CA75CC">
        <w:rPr>
          <w:rFonts w:cs="Times New Roman"/>
        </w:rPr>
        <w:t xml:space="preserve">UNC </w:t>
      </w:r>
      <w:r w:rsidR="00F106EE">
        <w:rPr>
          <w:rFonts w:cs="Times New Roman"/>
        </w:rPr>
        <w:t xml:space="preserve">System </w:t>
      </w:r>
      <w:r w:rsidR="009E219E">
        <w:rPr>
          <w:rFonts w:cs="Times New Roman"/>
        </w:rPr>
        <w:t xml:space="preserve">Office </w:t>
      </w:r>
      <w:r w:rsidR="001F3688" w:rsidRPr="00CA75CC">
        <w:rPr>
          <w:rFonts w:cs="Times New Roman"/>
        </w:rPr>
        <w:t>to consider</w:t>
      </w:r>
      <w:r w:rsidR="00DF3D2F" w:rsidRPr="00CA75CC">
        <w:rPr>
          <w:rFonts w:cs="Times New Roman"/>
        </w:rPr>
        <w:t xml:space="preserve"> </w:t>
      </w:r>
      <w:r w:rsidR="00455358" w:rsidRPr="00CA75CC">
        <w:rPr>
          <w:rFonts w:cs="Times New Roman"/>
        </w:rPr>
        <w:t xml:space="preserve">granting </w:t>
      </w:r>
      <w:r w:rsidR="007D06F0" w:rsidRPr="00CA75CC">
        <w:rPr>
          <w:rFonts w:cs="Times New Roman"/>
        </w:rPr>
        <w:t xml:space="preserve">a </w:t>
      </w:r>
      <w:r w:rsidR="00CF6C4A" w:rsidRPr="00CA75CC">
        <w:rPr>
          <w:rFonts w:cs="Times New Roman"/>
        </w:rPr>
        <w:t xml:space="preserve">Condition 3.  </w:t>
      </w:r>
      <w:r w:rsidR="00374235" w:rsidRPr="00CA75CC">
        <w:rPr>
          <w:rFonts w:cs="Times New Roman"/>
        </w:rPr>
        <w:t xml:space="preserve">If granted, </w:t>
      </w:r>
      <w:r w:rsidR="00632AAA" w:rsidRPr="00CA75CC">
        <w:rPr>
          <w:rFonts w:cs="Times New Roman"/>
        </w:rPr>
        <w:t>ECU</w:t>
      </w:r>
      <w:r w:rsidRPr="00CA75CC">
        <w:rPr>
          <w:rFonts w:cs="Times New Roman"/>
        </w:rPr>
        <w:t xml:space="preserve"> may apply the Condition 3 paid leave provision retroactively.</w:t>
      </w:r>
      <w:r w:rsidR="00CF6C4A" w:rsidRPr="00CA75CC">
        <w:rPr>
          <w:rFonts w:cs="Times New Roman"/>
        </w:rPr>
        <w:t xml:space="preserve">  </w:t>
      </w:r>
      <w:r w:rsidR="001F3688" w:rsidRPr="00CA75CC">
        <w:rPr>
          <w:rFonts w:cs="Times New Roman"/>
        </w:rPr>
        <w:t>ECU Alert will notify employee</w:t>
      </w:r>
      <w:r w:rsidR="000D3377">
        <w:rPr>
          <w:rFonts w:cs="Times New Roman"/>
        </w:rPr>
        <w:t>s</w:t>
      </w:r>
      <w:r w:rsidR="001F3688" w:rsidRPr="00CA75CC">
        <w:rPr>
          <w:rFonts w:cs="Times New Roman"/>
        </w:rPr>
        <w:t xml:space="preserve"> at ECU Main and Health Sciences Campuses </w:t>
      </w:r>
      <w:r w:rsidR="00B42E28" w:rsidRPr="00CA75CC">
        <w:rPr>
          <w:rFonts w:cs="Times New Roman"/>
        </w:rPr>
        <w:t>of</w:t>
      </w:r>
      <w:r w:rsidR="001F3688" w:rsidRPr="00CA75CC">
        <w:rPr>
          <w:rFonts w:cs="Times New Roman"/>
        </w:rPr>
        <w:t xml:space="preserve"> Condition 3 status. </w:t>
      </w:r>
    </w:p>
    <w:p w:rsidR="0042114F" w:rsidRPr="00CA75CC" w:rsidRDefault="0086606E" w:rsidP="0086606E">
      <w:pPr>
        <w:pStyle w:val="Heading1"/>
        <w:tabs>
          <w:tab w:val="left" w:pos="630"/>
          <w:tab w:val="left" w:pos="720"/>
          <w:tab w:val="left" w:pos="810"/>
          <w:tab w:val="center" w:pos="2712"/>
        </w:tabs>
        <w:ind w:left="-15"/>
        <w:jc w:val="both"/>
        <w:rPr>
          <w:rFonts w:ascii="Garamond" w:hAnsi="Garamond"/>
          <w:b w:val="0"/>
          <w:sz w:val="22"/>
          <w:szCs w:val="22"/>
        </w:rPr>
      </w:pPr>
      <w:r w:rsidRPr="00CA75CC">
        <w:rPr>
          <w:rFonts w:ascii="Garamond" w:hAnsi="Garamond"/>
          <w:sz w:val="22"/>
          <w:szCs w:val="22"/>
        </w:rPr>
        <w:t xml:space="preserve">6. </w:t>
      </w:r>
      <w:r w:rsidR="00196EB2" w:rsidRPr="00CA75CC">
        <w:rPr>
          <w:rFonts w:ascii="Garamond" w:hAnsi="Garamond"/>
          <w:sz w:val="22"/>
          <w:szCs w:val="22"/>
        </w:rPr>
        <w:t xml:space="preserve"> </w:t>
      </w:r>
      <w:r w:rsidR="00196EB2" w:rsidRPr="00CA75CC">
        <w:rPr>
          <w:rFonts w:ascii="Garamond" w:hAnsi="Garamond"/>
          <w:sz w:val="22"/>
          <w:szCs w:val="22"/>
        </w:rPr>
        <w:tab/>
        <w:t xml:space="preserve"> Communicating University Operational Status</w:t>
      </w:r>
      <w:r w:rsidR="00196EB2" w:rsidRPr="00CA75CC">
        <w:rPr>
          <w:rFonts w:ascii="Garamond" w:hAnsi="Garamond"/>
          <w:b w:val="0"/>
          <w:sz w:val="22"/>
          <w:szCs w:val="22"/>
        </w:rPr>
        <w:t xml:space="preserve"> </w:t>
      </w:r>
    </w:p>
    <w:p w:rsidR="00632AAA" w:rsidRPr="00CA75CC" w:rsidRDefault="0042114F" w:rsidP="0086606E">
      <w:pPr>
        <w:ind w:left="720"/>
        <w:jc w:val="both"/>
      </w:pPr>
      <w:r w:rsidRPr="00CA75CC">
        <w:t xml:space="preserve">Non-Mandatory Employees are encouraged to contact their supervisor for any clarifications regarding whether or not to report to work as each supervisor is responsible for appropriate communications to staff members. </w:t>
      </w:r>
    </w:p>
    <w:p w:rsidR="00DF3D2F" w:rsidRPr="00CA75CC" w:rsidRDefault="00DF3D2F" w:rsidP="0086606E">
      <w:pPr>
        <w:ind w:left="720"/>
        <w:jc w:val="both"/>
      </w:pPr>
    </w:p>
    <w:p w:rsidR="00632AAA" w:rsidRDefault="00632AAA" w:rsidP="0086606E">
      <w:pPr>
        <w:ind w:left="720"/>
        <w:jc w:val="both"/>
      </w:pPr>
      <w:r w:rsidRPr="00CA75CC">
        <w:lastRenderedPageBreak/>
        <w:t>ECU-affiliated properties outside of Greenville/Pitt County are responsible for communicating changes in facility operational status with constituents.</w:t>
      </w:r>
      <w:r>
        <w:t xml:space="preserve"> </w:t>
      </w:r>
    </w:p>
    <w:p w:rsidR="00632AAA" w:rsidRDefault="00632AAA" w:rsidP="0086606E">
      <w:pPr>
        <w:ind w:left="720"/>
        <w:jc w:val="both"/>
      </w:pPr>
    </w:p>
    <w:p w:rsidR="0042114F" w:rsidRPr="0086606E" w:rsidRDefault="0042114F" w:rsidP="0086606E">
      <w:pPr>
        <w:ind w:left="720"/>
        <w:jc w:val="both"/>
      </w:pPr>
      <w:r w:rsidRPr="0086606E">
        <w:t xml:space="preserve">ECU Alert is the collection of communications tools the university </w:t>
      </w:r>
      <w:r w:rsidR="00782620">
        <w:t>uses</w:t>
      </w:r>
      <w:r w:rsidRPr="0086606E">
        <w:t xml:space="preserve"> to distribute emergency notification and information</w:t>
      </w:r>
      <w:r w:rsidR="00782620">
        <w:t xml:space="preserve">. </w:t>
      </w:r>
      <w:r w:rsidRPr="0086606E">
        <w:t xml:space="preserve"> </w:t>
      </w:r>
      <w:r w:rsidR="00455358">
        <w:t xml:space="preserve">The specific communications tools used will be based on the type of emergency and conditions at the time. </w:t>
      </w:r>
    </w:p>
    <w:p w:rsidR="0042114F" w:rsidRPr="0086606E" w:rsidRDefault="0042114F" w:rsidP="00782620">
      <w:pPr>
        <w:jc w:val="both"/>
      </w:pPr>
    </w:p>
    <w:p w:rsidR="0042114F" w:rsidRPr="009A0C89" w:rsidRDefault="006140ED" w:rsidP="007F61E2">
      <w:pPr>
        <w:autoSpaceDE w:val="0"/>
        <w:autoSpaceDN w:val="0"/>
        <w:adjustRightInd w:val="0"/>
        <w:spacing w:after="13" w:line="240" w:lineRule="auto"/>
        <w:ind w:left="720" w:firstLine="720"/>
        <w:jc w:val="both"/>
        <w:rPr>
          <w:rFonts w:cs="Times New Roman"/>
          <w:lang w:val="da-DK"/>
        </w:rPr>
      </w:pPr>
      <w:r w:rsidRPr="009A0C89">
        <w:rPr>
          <w:rFonts w:cs="Times New Roman"/>
          <w:lang w:val="da-DK"/>
        </w:rPr>
        <w:t>• ECU w</w:t>
      </w:r>
      <w:r w:rsidR="0042114F" w:rsidRPr="009A0C89">
        <w:rPr>
          <w:rFonts w:cs="Times New Roman"/>
          <w:lang w:val="da-DK"/>
        </w:rPr>
        <w:t xml:space="preserve">ebpage at: </w:t>
      </w:r>
      <w:hyperlink r:id="rId13" w:history="1">
        <w:r w:rsidRPr="009A0C89">
          <w:rPr>
            <w:rStyle w:val="Hyperlink"/>
            <w:lang w:val="da-DK"/>
          </w:rPr>
          <w:t>http://www.ecu.edu/</w:t>
        </w:r>
      </w:hyperlink>
      <w:r w:rsidRPr="009A0C89">
        <w:rPr>
          <w:rFonts w:cs="Times New Roman"/>
          <w:lang w:val="da-DK"/>
        </w:rPr>
        <w:t xml:space="preserve"> </w:t>
      </w:r>
    </w:p>
    <w:p w:rsidR="0042114F" w:rsidRPr="0086606E" w:rsidRDefault="006140ED" w:rsidP="007F61E2">
      <w:pPr>
        <w:autoSpaceDE w:val="0"/>
        <w:autoSpaceDN w:val="0"/>
        <w:adjustRightInd w:val="0"/>
        <w:spacing w:after="13" w:line="240" w:lineRule="auto"/>
        <w:ind w:left="720" w:firstLine="720"/>
        <w:jc w:val="both"/>
        <w:rPr>
          <w:rFonts w:cs="Times New Roman"/>
        </w:rPr>
      </w:pPr>
      <w:r>
        <w:rPr>
          <w:rFonts w:cs="Times New Roman"/>
        </w:rPr>
        <w:t>• ECU Alert w</w:t>
      </w:r>
      <w:r w:rsidR="0042114F" w:rsidRPr="0086606E">
        <w:rPr>
          <w:rFonts w:cs="Times New Roman"/>
        </w:rPr>
        <w:t xml:space="preserve">ebpage at: </w:t>
      </w:r>
      <w:hyperlink r:id="rId14" w:history="1">
        <w:r w:rsidR="009E3A27" w:rsidRPr="0072697B">
          <w:rPr>
            <w:rStyle w:val="Hyperlink"/>
          </w:rPr>
          <w:t>http://www.ecu.edu/alert/</w:t>
        </w:r>
      </w:hyperlink>
      <w:r w:rsidR="00B42E28">
        <w:rPr>
          <w:rFonts w:cs="Times New Roman"/>
        </w:rPr>
        <w:t xml:space="preserve"> </w:t>
      </w:r>
      <w:r w:rsidR="0042114F" w:rsidRPr="0086606E">
        <w:rPr>
          <w:rFonts w:cs="Times New Roman"/>
        </w:rPr>
        <w:t xml:space="preserve"> </w:t>
      </w:r>
    </w:p>
    <w:p w:rsidR="0042114F" w:rsidRPr="0086606E" w:rsidRDefault="0042114F" w:rsidP="007F61E2">
      <w:pPr>
        <w:autoSpaceDE w:val="0"/>
        <w:autoSpaceDN w:val="0"/>
        <w:adjustRightInd w:val="0"/>
        <w:spacing w:after="13" w:line="240" w:lineRule="auto"/>
        <w:ind w:left="720" w:firstLine="720"/>
        <w:jc w:val="both"/>
        <w:rPr>
          <w:rFonts w:cs="Times New Roman"/>
        </w:rPr>
      </w:pPr>
      <w:r w:rsidRPr="0086606E">
        <w:rPr>
          <w:rFonts w:cs="Times New Roman"/>
        </w:rPr>
        <w:t xml:space="preserve">• ECU e-mail account </w:t>
      </w:r>
    </w:p>
    <w:p w:rsidR="0072697B" w:rsidRDefault="0042114F" w:rsidP="0072697B">
      <w:pPr>
        <w:autoSpaceDE w:val="0"/>
        <w:autoSpaceDN w:val="0"/>
        <w:adjustRightInd w:val="0"/>
        <w:spacing w:after="13" w:line="240" w:lineRule="auto"/>
        <w:ind w:left="720" w:firstLine="720"/>
        <w:jc w:val="both"/>
        <w:rPr>
          <w:rFonts w:cs="Times New Roman"/>
        </w:rPr>
      </w:pPr>
      <w:r w:rsidRPr="0086606E">
        <w:rPr>
          <w:rFonts w:cs="Times New Roman"/>
        </w:rPr>
        <w:t>•</w:t>
      </w:r>
      <w:r w:rsidR="00CF6C4A">
        <w:rPr>
          <w:rFonts w:cs="Times New Roman"/>
        </w:rPr>
        <w:t xml:space="preserve"> </w:t>
      </w:r>
      <w:r w:rsidR="006140ED">
        <w:rPr>
          <w:rFonts w:cs="Times New Roman"/>
        </w:rPr>
        <w:t xml:space="preserve">ECU Alert text messages for cell phones and </w:t>
      </w:r>
      <w:r w:rsidRPr="0086606E">
        <w:rPr>
          <w:rFonts w:cs="Times New Roman"/>
        </w:rPr>
        <w:t xml:space="preserve">PC pop-up screen messages: register at </w:t>
      </w:r>
    </w:p>
    <w:p w:rsidR="0072697B" w:rsidRDefault="0072697B" w:rsidP="0072697B">
      <w:pPr>
        <w:autoSpaceDE w:val="0"/>
        <w:autoSpaceDN w:val="0"/>
        <w:adjustRightInd w:val="0"/>
        <w:spacing w:after="13" w:line="240" w:lineRule="auto"/>
        <w:ind w:left="720" w:firstLine="720"/>
        <w:jc w:val="both"/>
        <w:rPr>
          <w:rFonts w:cs="Times New Roman"/>
        </w:rPr>
      </w:pPr>
      <w:r>
        <w:rPr>
          <w:rFonts w:cs="Times New Roman"/>
        </w:rPr>
        <w:t xml:space="preserve">  </w:t>
      </w:r>
      <w:r w:rsidR="00CF6C4A">
        <w:rPr>
          <w:rFonts w:cs="Times New Roman"/>
        </w:rPr>
        <w:t xml:space="preserve"> </w:t>
      </w:r>
      <w:hyperlink r:id="rId15" w:history="1">
        <w:r w:rsidRPr="00267968">
          <w:rPr>
            <w:rStyle w:val="Hyperlink"/>
          </w:rPr>
          <w:t>https://alertinfo.ecu.edu/receive-ecu-alerts-for-ecu-students-staff-and-faculty/</w:t>
        </w:r>
      </w:hyperlink>
      <w:r w:rsidR="009E3A27" w:rsidRPr="009E3A27" w:rsidDel="009E3A27">
        <w:rPr>
          <w:rFonts w:cs="Times New Roman"/>
        </w:rPr>
        <w:t xml:space="preserve"> </w:t>
      </w:r>
    </w:p>
    <w:p w:rsidR="0042114F" w:rsidRPr="0086606E" w:rsidRDefault="0042114F" w:rsidP="0072697B">
      <w:pPr>
        <w:autoSpaceDE w:val="0"/>
        <w:autoSpaceDN w:val="0"/>
        <w:adjustRightInd w:val="0"/>
        <w:spacing w:after="13" w:line="240" w:lineRule="auto"/>
        <w:ind w:left="720" w:firstLine="720"/>
        <w:jc w:val="both"/>
        <w:rPr>
          <w:rFonts w:cs="Times New Roman"/>
        </w:rPr>
      </w:pPr>
      <w:r w:rsidRPr="0086606E">
        <w:rPr>
          <w:rFonts w:cs="Times New Roman"/>
        </w:rPr>
        <w:t>• ECU Faculty, Staff and</w:t>
      </w:r>
      <w:r w:rsidR="0072697B">
        <w:rPr>
          <w:rFonts w:cs="Times New Roman"/>
        </w:rPr>
        <w:tab/>
      </w:r>
      <w:r w:rsidRPr="0086606E">
        <w:rPr>
          <w:rFonts w:cs="Times New Roman"/>
        </w:rPr>
        <w:t xml:space="preserve"> Students Hotline: 252-328-0062 </w:t>
      </w:r>
    </w:p>
    <w:p w:rsidR="0042114F" w:rsidRPr="0086606E" w:rsidRDefault="0042114F" w:rsidP="007F61E2">
      <w:pPr>
        <w:autoSpaceDE w:val="0"/>
        <w:autoSpaceDN w:val="0"/>
        <w:adjustRightInd w:val="0"/>
        <w:spacing w:line="240" w:lineRule="auto"/>
        <w:ind w:left="720" w:firstLine="720"/>
        <w:jc w:val="both"/>
        <w:rPr>
          <w:rFonts w:cs="Times New Roman"/>
        </w:rPr>
      </w:pPr>
      <w:r w:rsidRPr="0086606E">
        <w:rPr>
          <w:rFonts w:cs="Times New Roman"/>
        </w:rPr>
        <w:t xml:space="preserve">• ECU Physician’s Staff Hotline: 252-744-5080 or 1-800-745-5181 </w:t>
      </w:r>
    </w:p>
    <w:p w:rsidR="0042114F" w:rsidRPr="0086606E" w:rsidRDefault="0042114F" w:rsidP="007F61E2">
      <w:pPr>
        <w:autoSpaceDE w:val="0"/>
        <w:autoSpaceDN w:val="0"/>
        <w:adjustRightInd w:val="0"/>
        <w:spacing w:line="240" w:lineRule="auto"/>
        <w:ind w:left="720" w:firstLine="720"/>
        <w:jc w:val="both"/>
        <w:rPr>
          <w:rFonts w:cs="Times New Roman"/>
        </w:rPr>
      </w:pPr>
      <w:r w:rsidRPr="0086606E">
        <w:rPr>
          <w:rFonts w:cs="Times New Roman"/>
        </w:rPr>
        <w:t xml:space="preserve">• Outdoor &amp; Indoor Speakers </w:t>
      </w:r>
    </w:p>
    <w:p w:rsidR="0042114F" w:rsidRPr="0086606E" w:rsidRDefault="0042114F" w:rsidP="007F61E2">
      <w:pPr>
        <w:autoSpaceDE w:val="0"/>
        <w:autoSpaceDN w:val="0"/>
        <w:adjustRightInd w:val="0"/>
        <w:spacing w:line="240" w:lineRule="auto"/>
        <w:ind w:left="720" w:firstLine="720"/>
        <w:jc w:val="both"/>
        <w:rPr>
          <w:rFonts w:cs="Times New Roman"/>
        </w:rPr>
      </w:pPr>
      <w:r w:rsidRPr="0086606E">
        <w:rPr>
          <w:rFonts w:cs="Times New Roman"/>
        </w:rPr>
        <w:t xml:space="preserve">• </w:t>
      </w:r>
      <w:r w:rsidR="006140ED">
        <w:rPr>
          <w:rFonts w:cs="Times New Roman"/>
        </w:rPr>
        <w:t>VoIP p</w:t>
      </w:r>
      <w:r w:rsidRPr="0086606E">
        <w:rPr>
          <w:rFonts w:cs="Times New Roman"/>
        </w:rPr>
        <w:t xml:space="preserve">hone speaker interface (voice and text) </w:t>
      </w:r>
    </w:p>
    <w:p w:rsidR="0042114F" w:rsidRPr="0086606E" w:rsidRDefault="006140ED" w:rsidP="0072697B">
      <w:pPr>
        <w:autoSpaceDE w:val="0"/>
        <w:autoSpaceDN w:val="0"/>
        <w:adjustRightInd w:val="0"/>
        <w:spacing w:line="240" w:lineRule="auto"/>
        <w:ind w:left="720" w:firstLine="720"/>
        <w:jc w:val="both"/>
        <w:rPr>
          <w:rFonts w:cs="Times New Roman"/>
        </w:rPr>
      </w:pPr>
      <w:r>
        <w:rPr>
          <w:rFonts w:cs="Times New Roman"/>
        </w:rPr>
        <w:t>• Digital LCD s</w:t>
      </w:r>
      <w:r w:rsidR="0042114F" w:rsidRPr="0086606E">
        <w:rPr>
          <w:rFonts w:cs="Times New Roman"/>
        </w:rPr>
        <w:t xml:space="preserve">creen messages </w:t>
      </w:r>
    </w:p>
    <w:p w:rsidR="0042114F" w:rsidRPr="007F61E2" w:rsidRDefault="006140ED" w:rsidP="0072697B">
      <w:pPr>
        <w:ind w:left="720" w:firstLine="720"/>
        <w:jc w:val="both"/>
      </w:pPr>
      <w:r>
        <w:rPr>
          <w:rFonts w:cs="Times New Roman"/>
        </w:rPr>
        <w:t xml:space="preserve">• </w:t>
      </w:r>
      <w:r w:rsidR="0042114F" w:rsidRPr="0086606E">
        <w:rPr>
          <w:rFonts w:cs="Times New Roman"/>
        </w:rPr>
        <w:t xml:space="preserve">Follow ECU ALERT on </w:t>
      </w:r>
      <w:hyperlink r:id="rId16" w:history="1">
        <w:r w:rsidRPr="00FE63FB">
          <w:rPr>
            <w:rStyle w:val="Hyperlink"/>
          </w:rPr>
          <w:t>https://twitter.com/</w:t>
        </w:r>
      </w:hyperlink>
      <w:r>
        <w:rPr>
          <w:rFonts w:cs="Times New Roman"/>
        </w:rPr>
        <w:t xml:space="preserve"> </w:t>
      </w:r>
    </w:p>
    <w:sectPr w:rsidR="0042114F" w:rsidRPr="007F61E2" w:rsidSect="004D0DEE">
      <w:headerReference w:type="even" r:id="rId17"/>
      <w:headerReference w:type="default" r:id="rId18"/>
      <w:footerReference w:type="even" r:id="rId19"/>
      <w:footerReference w:type="default" r:id="rId20"/>
      <w:headerReference w:type="first" r:id="rId21"/>
      <w:footerReference w:type="first" r:id="rId22"/>
      <w:pgSz w:w="12240" w:h="15840" w:code="1"/>
      <w:pgMar w:top="994" w:right="806" w:bottom="288" w:left="99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F4" w:rsidRDefault="00BB4DF4" w:rsidP="00AD5EF0">
      <w:pPr>
        <w:spacing w:line="240" w:lineRule="auto"/>
      </w:pPr>
      <w:r>
        <w:separator/>
      </w:r>
    </w:p>
  </w:endnote>
  <w:endnote w:type="continuationSeparator" w:id="0">
    <w:p w:rsidR="00BB4DF4" w:rsidRDefault="00BB4DF4" w:rsidP="00AD5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A8" w:rsidRDefault="00335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A8" w:rsidRDefault="00335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A8" w:rsidRDefault="0033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F4" w:rsidRDefault="00BB4DF4" w:rsidP="00AD5EF0">
      <w:pPr>
        <w:spacing w:line="240" w:lineRule="auto"/>
      </w:pPr>
      <w:r>
        <w:separator/>
      </w:r>
    </w:p>
  </w:footnote>
  <w:footnote w:type="continuationSeparator" w:id="0">
    <w:p w:rsidR="00BB4DF4" w:rsidRDefault="00BB4DF4" w:rsidP="00AD5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A8" w:rsidRDefault="00335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A8" w:rsidRDefault="00335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A8" w:rsidRDefault="00335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FD"/>
    <w:multiLevelType w:val="hybridMultilevel"/>
    <w:tmpl w:val="9D88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61725"/>
    <w:multiLevelType w:val="multilevel"/>
    <w:tmpl w:val="BB18FB2E"/>
    <w:lvl w:ilvl="0">
      <w:start w:val="6"/>
      <w:numFmt w:val="decimal"/>
      <w:lvlText w:val="%1"/>
      <w:lvlJc w:val="left"/>
      <w:pPr>
        <w:ind w:left="732" w:hanging="732"/>
      </w:pPr>
      <w:rPr>
        <w:rFonts w:hint="default"/>
        <w:color w:val="FF0000"/>
      </w:rPr>
    </w:lvl>
    <w:lvl w:ilvl="1">
      <w:start w:val="2"/>
      <w:numFmt w:val="decimal"/>
      <w:lvlText w:val="%1.%2"/>
      <w:lvlJc w:val="left"/>
      <w:pPr>
        <w:ind w:left="1164" w:hanging="732"/>
      </w:pPr>
      <w:rPr>
        <w:rFonts w:hint="default"/>
        <w:color w:val="FF0000"/>
      </w:rPr>
    </w:lvl>
    <w:lvl w:ilvl="2">
      <w:start w:val="1"/>
      <w:numFmt w:val="decimal"/>
      <w:lvlText w:val="%1.%2.%3"/>
      <w:lvlJc w:val="left"/>
      <w:pPr>
        <w:ind w:left="1596" w:hanging="732"/>
      </w:pPr>
      <w:rPr>
        <w:rFonts w:hint="default"/>
        <w:color w:val="FF0000"/>
      </w:rPr>
    </w:lvl>
    <w:lvl w:ilvl="3">
      <w:start w:val="1"/>
      <w:numFmt w:val="decimal"/>
      <w:lvlText w:val="%1.%2.%3.%4"/>
      <w:lvlJc w:val="left"/>
      <w:pPr>
        <w:ind w:left="2376" w:hanging="1080"/>
      </w:pPr>
      <w:rPr>
        <w:rFonts w:hint="default"/>
        <w:color w:val="FF0000"/>
      </w:rPr>
    </w:lvl>
    <w:lvl w:ilvl="4">
      <w:start w:val="8"/>
      <w:numFmt w:val="decimal"/>
      <w:lvlText w:val="%1.%2.%3.%4.%5"/>
      <w:lvlJc w:val="left"/>
      <w:pPr>
        <w:ind w:left="3060" w:hanging="1080"/>
      </w:pPr>
      <w:rPr>
        <w:rFonts w:hint="default"/>
        <w:color w:val="000000" w:themeColor="text1"/>
      </w:rPr>
    </w:lvl>
    <w:lvl w:ilvl="5">
      <w:start w:val="1"/>
      <w:numFmt w:val="decimal"/>
      <w:lvlText w:val="%1.%2.%3.%4.%5.%6"/>
      <w:lvlJc w:val="left"/>
      <w:pPr>
        <w:ind w:left="3600" w:hanging="1440"/>
      </w:pPr>
      <w:rPr>
        <w:rFonts w:hint="default"/>
        <w:color w:val="FF0000"/>
      </w:rPr>
    </w:lvl>
    <w:lvl w:ilvl="6">
      <w:start w:val="1"/>
      <w:numFmt w:val="decimal"/>
      <w:lvlText w:val="%1.%2.%3.%4.%5.%6.%7"/>
      <w:lvlJc w:val="left"/>
      <w:pPr>
        <w:ind w:left="4032" w:hanging="1440"/>
      </w:pPr>
      <w:rPr>
        <w:rFonts w:hint="default"/>
        <w:color w:val="FF0000"/>
      </w:rPr>
    </w:lvl>
    <w:lvl w:ilvl="7">
      <w:start w:val="1"/>
      <w:numFmt w:val="decimal"/>
      <w:lvlText w:val="%1.%2.%3.%4.%5.%6.%7.%8"/>
      <w:lvlJc w:val="left"/>
      <w:pPr>
        <w:ind w:left="4824" w:hanging="1800"/>
      </w:pPr>
      <w:rPr>
        <w:rFonts w:hint="default"/>
        <w:color w:val="FF0000"/>
      </w:rPr>
    </w:lvl>
    <w:lvl w:ilvl="8">
      <w:start w:val="1"/>
      <w:numFmt w:val="decimal"/>
      <w:lvlText w:val="%1.%2.%3.%4.%5.%6.%7.%8.%9"/>
      <w:lvlJc w:val="left"/>
      <w:pPr>
        <w:ind w:left="5616" w:hanging="2160"/>
      </w:pPr>
      <w:rPr>
        <w:rFonts w:hint="default"/>
        <w:color w:val="FF0000"/>
      </w:rPr>
    </w:lvl>
  </w:abstractNum>
  <w:abstractNum w:abstractNumId="2" w15:restartNumberingAfterBreak="0">
    <w:nsid w:val="0901266B"/>
    <w:multiLevelType w:val="hybridMultilevel"/>
    <w:tmpl w:val="306AD9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32682"/>
    <w:multiLevelType w:val="hybridMultilevel"/>
    <w:tmpl w:val="C220F9DA"/>
    <w:lvl w:ilvl="0" w:tplc="490CDC5E">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037"/>
    <w:multiLevelType w:val="multilevel"/>
    <w:tmpl w:val="029C9048"/>
    <w:lvl w:ilvl="0">
      <w:start w:val="6"/>
      <w:numFmt w:val="decimal"/>
      <w:lvlText w:val="%1."/>
      <w:lvlJc w:val="left"/>
      <w:pPr>
        <w:ind w:left="720" w:hanging="72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9"/>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162B16EE"/>
    <w:multiLevelType w:val="multilevel"/>
    <w:tmpl w:val="D778C9BA"/>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36284B"/>
    <w:multiLevelType w:val="multilevel"/>
    <w:tmpl w:val="D980C32E"/>
    <w:lvl w:ilvl="0">
      <w:start w:val="6"/>
      <w:numFmt w:val="decimal"/>
      <w:lvlText w:val="%1"/>
      <w:lvlJc w:val="left"/>
      <w:pPr>
        <w:ind w:left="372" w:hanging="372"/>
      </w:pPr>
      <w:rPr>
        <w:rFonts w:hint="default"/>
      </w:rPr>
    </w:lvl>
    <w:lvl w:ilvl="1">
      <w:start w:val="4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4733F8"/>
    <w:multiLevelType w:val="multilevel"/>
    <w:tmpl w:val="FBB4F1C2"/>
    <w:lvl w:ilvl="0">
      <w:start w:val="6"/>
      <w:numFmt w:val="decimal"/>
      <w:lvlText w:val="%1."/>
      <w:lvlJc w:val="left"/>
      <w:pPr>
        <w:ind w:left="576" w:hanging="576"/>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BA256F2"/>
    <w:multiLevelType w:val="multilevel"/>
    <w:tmpl w:val="4CBACFB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BF1015"/>
    <w:multiLevelType w:val="multilevel"/>
    <w:tmpl w:val="55E465FC"/>
    <w:lvl w:ilvl="0">
      <w:start w:val="6"/>
      <w:numFmt w:val="decimal"/>
      <w:lvlText w:val="%1"/>
      <w:lvlJc w:val="left"/>
      <w:pPr>
        <w:ind w:left="576" w:hanging="576"/>
      </w:pPr>
      <w:rPr>
        <w:rFonts w:hint="default"/>
      </w:rPr>
    </w:lvl>
    <w:lvl w:ilvl="1">
      <w:start w:val="2"/>
      <w:numFmt w:val="decimal"/>
      <w:lvlText w:val="%1.%2"/>
      <w:lvlJc w:val="left"/>
      <w:pPr>
        <w:ind w:left="1920" w:hanging="720"/>
      </w:pPr>
      <w:rPr>
        <w:rFonts w:hint="default"/>
      </w:rPr>
    </w:lvl>
    <w:lvl w:ilvl="2">
      <w:start w:val="4"/>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0" w15:restartNumberingAfterBreak="0">
    <w:nsid w:val="1FCF7AC1"/>
    <w:multiLevelType w:val="hybridMultilevel"/>
    <w:tmpl w:val="1A6CF0D4"/>
    <w:lvl w:ilvl="0" w:tplc="94D423C6">
      <w:start w:val="1"/>
      <w:numFmt w:val="bullet"/>
      <w:lvlText w:val="•"/>
      <w:lvlJc w:val="left"/>
      <w:pPr>
        <w:tabs>
          <w:tab w:val="num" w:pos="720"/>
        </w:tabs>
        <w:ind w:left="720" w:hanging="360"/>
      </w:pPr>
      <w:rPr>
        <w:rFonts w:ascii="Arial" w:hAnsi="Arial" w:hint="default"/>
      </w:rPr>
    </w:lvl>
    <w:lvl w:ilvl="1" w:tplc="C1CC5624" w:tentative="1">
      <w:start w:val="1"/>
      <w:numFmt w:val="bullet"/>
      <w:lvlText w:val="•"/>
      <w:lvlJc w:val="left"/>
      <w:pPr>
        <w:tabs>
          <w:tab w:val="num" w:pos="1440"/>
        </w:tabs>
        <w:ind w:left="1440" w:hanging="360"/>
      </w:pPr>
      <w:rPr>
        <w:rFonts w:ascii="Arial" w:hAnsi="Arial" w:hint="default"/>
      </w:rPr>
    </w:lvl>
    <w:lvl w:ilvl="2" w:tplc="225A5604" w:tentative="1">
      <w:start w:val="1"/>
      <w:numFmt w:val="bullet"/>
      <w:lvlText w:val="•"/>
      <w:lvlJc w:val="left"/>
      <w:pPr>
        <w:tabs>
          <w:tab w:val="num" w:pos="2160"/>
        </w:tabs>
        <w:ind w:left="2160" w:hanging="360"/>
      </w:pPr>
      <w:rPr>
        <w:rFonts w:ascii="Arial" w:hAnsi="Arial" w:hint="default"/>
      </w:rPr>
    </w:lvl>
    <w:lvl w:ilvl="3" w:tplc="67349790" w:tentative="1">
      <w:start w:val="1"/>
      <w:numFmt w:val="bullet"/>
      <w:lvlText w:val="•"/>
      <w:lvlJc w:val="left"/>
      <w:pPr>
        <w:tabs>
          <w:tab w:val="num" w:pos="2880"/>
        </w:tabs>
        <w:ind w:left="2880" w:hanging="360"/>
      </w:pPr>
      <w:rPr>
        <w:rFonts w:ascii="Arial" w:hAnsi="Arial" w:hint="default"/>
      </w:rPr>
    </w:lvl>
    <w:lvl w:ilvl="4" w:tplc="158635D0" w:tentative="1">
      <w:start w:val="1"/>
      <w:numFmt w:val="bullet"/>
      <w:lvlText w:val="•"/>
      <w:lvlJc w:val="left"/>
      <w:pPr>
        <w:tabs>
          <w:tab w:val="num" w:pos="3600"/>
        </w:tabs>
        <w:ind w:left="3600" w:hanging="360"/>
      </w:pPr>
      <w:rPr>
        <w:rFonts w:ascii="Arial" w:hAnsi="Arial" w:hint="default"/>
      </w:rPr>
    </w:lvl>
    <w:lvl w:ilvl="5" w:tplc="B8E23F28" w:tentative="1">
      <w:start w:val="1"/>
      <w:numFmt w:val="bullet"/>
      <w:lvlText w:val="•"/>
      <w:lvlJc w:val="left"/>
      <w:pPr>
        <w:tabs>
          <w:tab w:val="num" w:pos="4320"/>
        </w:tabs>
        <w:ind w:left="4320" w:hanging="360"/>
      </w:pPr>
      <w:rPr>
        <w:rFonts w:ascii="Arial" w:hAnsi="Arial" w:hint="default"/>
      </w:rPr>
    </w:lvl>
    <w:lvl w:ilvl="6" w:tplc="6F2A3636" w:tentative="1">
      <w:start w:val="1"/>
      <w:numFmt w:val="bullet"/>
      <w:lvlText w:val="•"/>
      <w:lvlJc w:val="left"/>
      <w:pPr>
        <w:tabs>
          <w:tab w:val="num" w:pos="5040"/>
        </w:tabs>
        <w:ind w:left="5040" w:hanging="360"/>
      </w:pPr>
      <w:rPr>
        <w:rFonts w:ascii="Arial" w:hAnsi="Arial" w:hint="default"/>
      </w:rPr>
    </w:lvl>
    <w:lvl w:ilvl="7" w:tplc="FDC03A74" w:tentative="1">
      <w:start w:val="1"/>
      <w:numFmt w:val="bullet"/>
      <w:lvlText w:val="•"/>
      <w:lvlJc w:val="left"/>
      <w:pPr>
        <w:tabs>
          <w:tab w:val="num" w:pos="5760"/>
        </w:tabs>
        <w:ind w:left="5760" w:hanging="360"/>
      </w:pPr>
      <w:rPr>
        <w:rFonts w:ascii="Arial" w:hAnsi="Arial" w:hint="default"/>
      </w:rPr>
    </w:lvl>
    <w:lvl w:ilvl="8" w:tplc="E116AA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891AA2"/>
    <w:multiLevelType w:val="multilevel"/>
    <w:tmpl w:val="D2A22496"/>
    <w:lvl w:ilvl="0">
      <w:start w:val="6"/>
      <w:numFmt w:val="decimal"/>
      <w:lvlText w:val="%1"/>
      <w:lvlJc w:val="left"/>
      <w:pPr>
        <w:ind w:left="576" w:hanging="576"/>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8"/>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2" w15:restartNumberingAfterBreak="0">
    <w:nsid w:val="29E27CED"/>
    <w:multiLevelType w:val="hybridMultilevel"/>
    <w:tmpl w:val="C60AE3A2"/>
    <w:lvl w:ilvl="0" w:tplc="6826EFD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48250">
      <w:start w:val="1"/>
      <w:numFmt w:val="bullet"/>
      <w:lvlText w:val="o"/>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4407A4">
      <w:start w:val="1"/>
      <w:numFmt w:val="bullet"/>
      <w:lvlText w:val="▪"/>
      <w:lvlJc w:val="left"/>
      <w:pPr>
        <w:ind w:left="2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367322">
      <w:start w:val="1"/>
      <w:numFmt w:val="bullet"/>
      <w:lvlText w:val="•"/>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804514">
      <w:start w:val="1"/>
      <w:numFmt w:val="bullet"/>
      <w:lvlText w:val="o"/>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6C6226">
      <w:start w:val="1"/>
      <w:numFmt w:val="bullet"/>
      <w:lvlText w:val="▪"/>
      <w:lvlJc w:val="left"/>
      <w:pPr>
        <w:ind w:left="4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B024C4">
      <w:start w:val="1"/>
      <w:numFmt w:val="bullet"/>
      <w:lvlText w:val="•"/>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46DE2">
      <w:start w:val="1"/>
      <w:numFmt w:val="bullet"/>
      <w:lvlText w:val="o"/>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EE086A">
      <w:start w:val="1"/>
      <w:numFmt w:val="bullet"/>
      <w:lvlText w:val="▪"/>
      <w:lvlJc w:val="left"/>
      <w:pPr>
        <w:ind w:left="6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F40D9C"/>
    <w:multiLevelType w:val="hybridMultilevel"/>
    <w:tmpl w:val="59E2C374"/>
    <w:lvl w:ilvl="0" w:tplc="2A6E31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B9279C"/>
    <w:multiLevelType w:val="hybridMultilevel"/>
    <w:tmpl w:val="A6AA4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D2169"/>
    <w:multiLevelType w:val="multilevel"/>
    <w:tmpl w:val="0F6CF8F2"/>
    <w:lvl w:ilvl="0">
      <w:start w:val="6"/>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8E739B8"/>
    <w:multiLevelType w:val="multilevel"/>
    <w:tmpl w:val="0E122732"/>
    <w:lvl w:ilvl="0">
      <w:start w:val="7"/>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D9583C"/>
    <w:multiLevelType w:val="multilevel"/>
    <w:tmpl w:val="5BD6BF02"/>
    <w:lvl w:ilvl="0">
      <w:start w:val="7"/>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1D7B47"/>
    <w:multiLevelType w:val="hybridMultilevel"/>
    <w:tmpl w:val="2D36C346"/>
    <w:lvl w:ilvl="0" w:tplc="FA809CB8">
      <w:start w:val="1"/>
      <w:numFmt w:val="bullet"/>
      <w:lvlText w:val="•"/>
      <w:lvlJc w:val="left"/>
      <w:pPr>
        <w:tabs>
          <w:tab w:val="num" w:pos="720"/>
        </w:tabs>
        <w:ind w:left="720" w:hanging="360"/>
      </w:pPr>
      <w:rPr>
        <w:rFonts w:ascii="Arial" w:hAnsi="Arial" w:hint="default"/>
      </w:rPr>
    </w:lvl>
    <w:lvl w:ilvl="1" w:tplc="AC9EC90E" w:tentative="1">
      <w:start w:val="1"/>
      <w:numFmt w:val="bullet"/>
      <w:lvlText w:val="•"/>
      <w:lvlJc w:val="left"/>
      <w:pPr>
        <w:tabs>
          <w:tab w:val="num" w:pos="1440"/>
        </w:tabs>
        <w:ind w:left="1440" w:hanging="360"/>
      </w:pPr>
      <w:rPr>
        <w:rFonts w:ascii="Arial" w:hAnsi="Arial" w:hint="default"/>
      </w:rPr>
    </w:lvl>
    <w:lvl w:ilvl="2" w:tplc="913ADC6E" w:tentative="1">
      <w:start w:val="1"/>
      <w:numFmt w:val="bullet"/>
      <w:lvlText w:val="•"/>
      <w:lvlJc w:val="left"/>
      <w:pPr>
        <w:tabs>
          <w:tab w:val="num" w:pos="2160"/>
        </w:tabs>
        <w:ind w:left="2160" w:hanging="360"/>
      </w:pPr>
      <w:rPr>
        <w:rFonts w:ascii="Arial" w:hAnsi="Arial" w:hint="default"/>
      </w:rPr>
    </w:lvl>
    <w:lvl w:ilvl="3" w:tplc="13E47676" w:tentative="1">
      <w:start w:val="1"/>
      <w:numFmt w:val="bullet"/>
      <w:lvlText w:val="•"/>
      <w:lvlJc w:val="left"/>
      <w:pPr>
        <w:tabs>
          <w:tab w:val="num" w:pos="2880"/>
        </w:tabs>
        <w:ind w:left="2880" w:hanging="360"/>
      </w:pPr>
      <w:rPr>
        <w:rFonts w:ascii="Arial" w:hAnsi="Arial" w:hint="default"/>
      </w:rPr>
    </w:lvl>
    <w:lvl w:ilvl="4" w:tplc="F1609C2C" w:tentative="1">
      <w:start w:val="1"/>
      <w:numFmt w:val="bullet"/>
      <w:lvlText w:val="•"/>
      <w:lvlJc w:val="left"/>
      <w:pPr>
        <w:tabs>
          <w:tab w:val="num" w:pos="3600"/>
        </w:tabs>
        <w:ind w:left="3600" w:hanging="360"/>
      </w:pPr>
      <w:rPr>
        <w:rFonts w:ascii="Arial" w:hAnsi="Arial" w:hint="default"/>
      </w:rPr>
    </w:lvl>
    <w:lvl w:ilvl="5" w:tplc="D396DF1C" w:tentative="1">
      <w:start w:val="1"/>
      <w:numFmt w:val="bullet"/>
      <w:lvlText w:val="•"/>
      <w:lvlJc w:val="left"/>
      <w:pPr>
        <w:tabs>
          <w:tab w:val="num" w:pos="4320"/>
        </w:tabs>
        <w:ind w:left="4320" w:hanging="360"/>
      </w:pPr>
      <w:rPr>
        <w:rFonts w:ascii="Arial" w:hAnsi="Arial" w:hint="default"/>
      </w:rPr>
    </w:lvl>
    <w:lvl w:ilvl="6" w:tplc="F6467122" w:tentative="1">
      <w:start w:val="1"/>
      <w:numFmt w:val="bullet"/>
      <w:lvlText w:val="•"/>
      <w:lvlJc w:val="left"/>
      <w:pPr>
        <w:tabs>
          <w:tab w:val="num" w:pos="5040"/>
        </w:tabs>
        <w:ind w:left="5040" w:hanging="360"/>
      </w:pPr>
      <w:rPr>
        <w:rFonts w:ascii="Arial" w:hAnsi="Arial" w:hint="default"/>
      </w:rPr>
    </w:lvl>
    <w:lvl w:ilvl="7" w:tplc="85F0D6B6" w:tentative="1">
      <w:start w:val="1"/>
      <w:numFmt w:val="bullet"/>
      <w:lvlText w:val="•"/>
      <w:lvlJc w:val="left"/>
      <w:pPr>
        <w:tabs>
          <w:tab w:val="num" w:pos="5760"/>
        </w:tabs>
        <w:ind w:left="5760" w:hanging="360"/>
      </w:pPr>
      <w:rPr>
        <w:rFonts w:ascii="Arial" w:hAnsi="Arial" w:hint="default"/>
      </w:rPr>
    </w:lvl>
    <w:lvl w:ilvl="8" w:tplc="B9A6C2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784C7C"/>
    <w:multiLevelType w:val="hybridMultilevel"/>
    <w:tmpl w:val="DAE07636"/>
    <w:lvl w:ilvl="0" w:tplc="7396BB2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FEE9C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F2A7DDE">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79C9F1E">
      <w:start w:val="1"/>
      <w:numFmt w:val="bullet"/>
      <w:lvlText w:val="•"/>
      <w:lvlJc w:val="left"/>
      <w:pPr>
        <w:ind w:left="2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2F49AF2">
      <w:start w:val="1"/>
      <w:numFmt w:val="bullet"/>
      <w:lvlText w:val="o"/>
      <w:lvlJc w:val="left"/>
      <w:pPr>
        <w:ind w:left="3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C908410">
      <w:start w:val="1"/>
      <w:numFmt w:val="bullet"/>
      <w:lvlText w:val="▪"/>
      <w:lvlJc w:val="left"/>
      <w:pPr>
        <w:ind w:left="4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4268E6">
      <w:start w:val="1"/>
      <w:numFmt w:val="bullet"/>
      <w:lvlText w:val="•"/>
      <w:lvlJc w:val="left"/>
      <w:pPr>
        <w:ind w:left="51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D34C292">
      <w:start w:val="1"/>
      <w:numFmt w:val="bullet"/>
      <w:lvlText w:val="o"/>
      <w:lvlJc w:val="left"/>
      <w:pPr>
        <w:ind w:left="58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2567866">
      <w:start w:val="1"/>
      <w:numFmt w:val="bullet"/>
      <w:lvlText w:val="▪"/>
      <w:lvlJc w:val="left"/>
      <w:pPr>
        <w:ind w:left="6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EF7F40"/>
    <w:multiLevelType w:val="hybridMultilevel"/>
    <w:tmpl w:val="C220F9DA"/>
    <w:lvl w:ilvl="0" w:tplc="490CDC5E">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71C64"/>
    <w:multiLevelType w:val="multilevel"/>
    <w:tmpl w:val="DB0C1BAC"/>
    <w:lvl w:ilvl="0">
      <w:start w:val="6"/>
      <w:numFmt w:val="decimal"/>
      <w:lvlText w:val="%1."/>
      <w:lvlJc w:val="left"/>
      <w:pPr>
        <w:ind w:left="780" w:hanging="780"/>
      </w:pPr>
      <w:rPr>
        <w:rFonts w:hint="default"/>
      </w:rPr>
    </w:lvl>
    <w:lvl w:ilvl="1">
      <w:start w:val="2"/>
      <w:numFmt w:val="decimal"/>
      <w:lvlText w:val="%1.%2."/>
      <w:lvlJc w:val="left"/>
      <w:pPr>
        <w:ind w:left="1320" w:hanging="780"/>
      </w:pPr>
      <w:rPr>
        <w:rFonts w:hint="default"/>
      </w:rPr>
    </w:lvl>
    <w:lvl w:ilvl="2">
      <w:start w:val="1"/>
      <w:numFmt w:val="decimal"/>
      <w:lvlText w:val="%1.%2.%3."/>
      <w:lvlJc w:val="left"/>
      <w:pPr>
        <w:ind w:left="1860" w:hanging="780"/>
      </w:pPr>
      <w:rPr>
        <w:rFonts w:hint="default"/>
      </w:rPr>
    </w:lvl>
    <w:lvl w:ilvl="3">
      <w:start w:val="7"/>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4C800F99"/>
    <w:multiLevelType w:val="hybridMultilevel"/>
    <w:tmpl w:val="6A2227BC"/>
    <w:lvl w:ilvl="0" w:tplc="490CDC5E">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5AE9"/>
    <w:multiLevelType w:val="multilevel"/>
    <w:tmpl w:val="B3C8B0EE"/>
    <w:lvl w:ilvl="0">
      <w:start w:val="6"/>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67E6230"/>
    <w:multiLevelType w:val="multilevel"/>
    <w:tmpl w:val="4FA01878"/>
    <w:lvl w:ilvl="0">
      <w:start w:val="6"/>
      <w:numFmt w:val="decimal"/>
      <w:lvlText w:val="%1."/>
      <w:lvlJc w:val="left"/>
      <w:pPr>
        <w:ind w:left="864" w:hanging="864"/>
      </w:pPr>
      <w:rPr>
        <w:rFonts w:hint="default"/>
        <w:sz w:val="22"/>
      </w:rPr>
    </w:lvl>
    <w:lvl w:ilvl="1">
      <w:start w:val="2"/>
      <w:numFmt w:val="decimal"/>
      <w:lvlText w:val="%1.%2."/>
      <w:lvlJc w:val="left"/>
      <w:pPr>
        <w:ind w:left="1296" w:hanging="864"/>
      </w:pPr>
      <w:rPr>
        <w:rFonts w:hint="default"/>
        <w:sz w:val="22"/>
      </w:rPr>
    </w:lvl>
    <w:lvl w:ilvl="2">
      <w:start w:val="1"/>
      <w:numFmt w:val="decimal"/>
      <w:lvlText w:val="%1.%2.%3."/>
      <w:lvlJc w:val="left"/>
      <w:pPr>
        <w:ind w:left="1728" w:hanging="864"/>
      </w:pPr>
      <w:rPr>
        <w:rFonts w:hint="default"/>
        <w:sz w:val="22"/>
      </w:rPr>
    </w:lvl>
    <w:lvl w:ilvl="3">
      <w:start w:val="1"/>
      <w:numFmt w:val="decimal"/>
      <w:lvlText w:val="%1.%2.%3.%4."/>
      <w:lvlJc w:val="left"/>
      <w:pPr>
        <w:ind w:left="2376" w:hanging="1080"/>
      </w:pPr>
      <w:rPr>
        <w:rFonts w:hint="default"/>
        <w:sz w:val="22"/>
      </w:rPr>
    </w:lvl>
    <w:lvl w:ilvl="4">
      <w:start w:val="7"/>
      <w:numFmt w:val="decimal"/>
      <w:lvlText w:val="%1.%2.%3.%4.%5."/>
      <w:lvlJc w:val="left"/>
      <w:pPr>
        <w:ind w:left="2808" w:hanging="1080"/>
      </w:pPr>
      <w:rPr>
        <w:rFonts w:hint="default"/>
        <w:sz w:val="22"/>
      </w:rPr>
    </w:lvl>
    <w:lvl w:ilvl="5">
      <w:start w:val="1"/>
      <w:numFmt w:val="decimal"/>
      <w:lvlText w:val="%1.%2.%3.%4.%5.%6."/>
      <w:lvlJc w:val="left"/>
      <w:pPr>
        <w:ind w:left="3600" w:hanging="1440"/>
      </w:pPr>
      <w:rPr>
        <w:rFonts w:hint="default"/>
        <w:sz w:val="22"/>
      </w:rPr>
    </w:lvl>
    <w:lvl w:ilvl="6">
      <w:start w:val="1"/>
      <w:numFmt w:val="decimal"/>
      <w:lvlText w:val="%1.%2.%3.%4.%5.%6.%7."/>
      <w:lvlJc w:val="left"/>
      <w:pPr>
        <w:ind w:left="4392" w:hanging="1800"/>
      </w:pPr>
      <w:rPr>
        <w:rFonts w:hint="default"/>
        <w:sz w:val="22"/>
      </w:rPr>
    </w:lvl>
    <w:lvl w:ilvl="7">
      <w:start w:val="1"/>
      <w:numFmt w:val="decimal"/>
      <w:lvlText w:val="%1.%2.%3.%4.%5.%6.%7.%8."/>
      <w:lvlJc w:val="left"/>
      <w:pPr>
        <w:ind w:left="4824" w:hanging="1800"/>
      </w:pPr>
      <w:rPr>
        <w:rFonts w:hint="default"/>
        <w:sz w:val="22"/>
      </w:rPr>
    </w:lvl>
    <w:lvl w:ilvl="8">
      <w:start w:val="1"/>
      <w:numFmt w:val="decimal"/>
      <w:lvlText w:val="%1.%2.%3.%4.%5.%6.%7.%8.%9."/>
      <w:lvlJc w:val="left"/>
      <w:pPr>
        <w:ind w:left="5616" w:hanging="2160"/>
      </w:pPr>
      <w:rPr>
        <w:rFonts w:hint="default"/>
        <w:sz w:val="22"/>
      </w:rPr>
    </w:lvl>
  </w:abstractNum>
  <w:abstractNum w:abstractNumId="25" w15:restartNumberingAfterBreak="0">
    <w:nsid w:val="59D1732D"/>
    <w:multiLevelType w:val="multilevel"/>
    <w:tmpl w:val="875076F8"/>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A8F5DF5"/>
    <w:multiLevelType w:val="hybridMultilevel"/>
    <w:tmpl w:val="B0C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21E51"/>
    <w:multiLevelType w:val="multilevel"/>
    <w:tmpl w:val="5EC2C8F0"/>
    <w:lvl w:ilvl="0">
      <w:start w:val="4"/>
      <w:numFmt w:val="decimal"/>
      <w:lvlText w:val="%1."/>
      <w:lvlJc w:val="left"/>
      <w:pPr>
        <w:ind w:left="468" w:hanging="468"/>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34215E6"/>
    <w:multiLevelType w:val="hybridMultilevel"/>
    <w:tmpl w:val="6092402A"/>
    <w:lvl w:ilvl="0" w:tplc="2228B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082B5B"/>
    <w:multiLevelType w:val="multilevel"/>
    <w:tmpl w:val="1010A652"/>
    <w:lvl w:ilvl="0">
      <w:start w:val="6"/>
      <w:numFmt w:val="decimal"/>
      <w:lvlText w:val="%1."/>
      <w:lvlJc w:val="left"/>
      <w:pPr>
        <w:ind w:left="624" w:hanging="624"/>
      </w:pPr>
      <w:rPr>
        <w:rFonts w:hint="default"/>
      </w:rPr>
    </w:lvl>
    <w:lvl w:ilvl="1">
      <w:start w:val="2"/>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9943272"/>
    <w:multiLevelType w:val="hybridMultilevel"/>
    <w:tmpl w:val="09762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D9A6C35"/>
    <w:multiLevelType w:val="hybridMultilevel"/>
    <w:tmpl w:val="E91C8B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312A9"/>
    <w:multiLevelType w:val="multilevel"/>
    <w:tmpl w:val="256AD298"/>
    <w:lvl w:ilvl="0">
      <w:start w:val="7"/>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A72671"/>
    <w:multiLevelType w:val="hybridMultilevel"/>
    <w:tmpl w:val="3D26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354"/>
    <w:multiLevelType w:val="multilevel"/>
    <w:tmpl w:val="3C8C39DE"/>
    <w:lvl w:ilvl="0">
      <w:start w:val="6"/>
      <w:numFmt w:val="decimal"/>
      <w:lvlText w:val="%1."/>
      <w:lvlJc w:val="left"/>
      <w:pPr>
        <w:ind w:left="732" w:hanging="732"/>
      </w:pPr>
      <w:rPr>
        <w:rFonts w:hint="default"/>
      </w:rPr>
    </w:lvl>
    <w:lvl w:ilvl="1">
      <w:start w:val="2"/>
      <w:numFmt w:val="decimal"/>
      <w:lvlText w:val="%1.%2."/>
      <w:lvlJc w:val="left"/>
      <w:pPr>
        <w:ind w:left="1452" w:hanging="732"/>
      </w:pPr>
      <w:rPr>
        <w:rFonts w:hint="default"/>
      </w:rPr>
    </w:lvl>
    <w:lvl w:ilvl="2">
      <w:start w:val="1"/>
      <w:numFmt w:val="decimal"/>
      <w:lvlText w:val="%1.%2.%3."/>
      <w:lvlJc w:val="left"/>
      <w:pPr>
        <w:ind w:left="2172" w:hanging="732"/>
      </w:pPr>
      <w:rPr>
        <w:rFonts w:hint="default"/>
      </w:rPr>
    </w:lvl>
    <w:lvl w:ilvl="3">
      <w:start w:val="10"/>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A560EEE"/>
    <w:multiLevelType w:val="multilevel"/>
    <w:tmpl w:val="029C9048"/>
    <w:lvl w:ilvl="0">
      <w:start w:val="6"/>
      <w:numFmt w:val="decimal"/>
      <w:lvlText w:val="%1."/>
      <w:lvlJc w:val="left"/>
      <w:pPr>
        <w:ind w:left="720" w:hanging="72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9"/>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num w:numId="1">
    <w:abstractNumId w:val="33"/>
  </w:num>
  <w:num w:numId="2">
    <w:abstractNumId w:val="18"/>
  </w:num>
  <w:num w:numId="3">
    <w:abstractNumId w:val="10"/>
  </w:num>
  <w:num w:numId="4">
    <w:abstractNumId w:val="7"/>
  </w:num>
  <w:num w:numId="5">
    <w:abstractNumId w:val="24"/>
  </w:num>
  <w:num w:numId="6">
    <w:abstractNumId w:val="35"/>
  </w:num>
  <w:num w:numId="7">
    <w:abstractNumId w:val="15"/>
  </w:num>
  <w:num w:numId="8">
    <w:abstractNumId w:val="16"/>
  </w:num>
  <w:num w:numId="9">
    <w:abstractNumId w:val="8"/>
  </w:num>
  <w:num w:numId="10">
    <w:abstractNumId w:val="27"/>
  </w:num>
  <w:num w:numId="11">
    <w:abstractNumId w:val="25"/>
  </w:num>
  <w:num w:numId="12">
    <w:abstractNumId w:val="28"/>
  </w:num>
  <w:num w:numId="13">
    <w:abstractNumId w:val="13"/>
  </w:num>
  <w:num w:numId="14">
    <w:abstractNumId w:val="32"/>
  </w:num>
  <w:num w:numId="15">
    <w:abstractNumId w:val="17"/>
  </w:num>
  <w:num w:numId="16">
    <w:abstractNumId w:val="4"/>
  </w:num>
  <w:num w:numId="17">
    <w:abstractNumId w:val="1"/>
  </w:num>
  <w:num w:numId="18">
    <w:abstractNumId w:val="21"/>
  </w:num>
  <w:num w:numId="19">
    <w:abstractNumId w:val="11"/>
  </w:num>
  <w:num w:numId="20">
    <w:abstractNumId w:val="34"/>
  </w:num>
  <w:num w:numId="21">
    <w:abstractNumId w:val="9"/>
  </w:num>
  <w:num w:numId="22">
    <w:abstractNumId w:val="29"/>
  </w:num>
  <w:num w:numId="23">
    <w:abstractNumId w:val="23"/>
  </w:num>
  <w:num w:numId="24">
    <w:abstractNumId w:val="14"/>
  </w:num>
  <w:num w:numId="25">
    <w:abstractNumId w:val="31"/>
  </w:num>
  <w:num w:numId="26">
    <w:abstractNumId w:val="2"/>
  </w:num>
  <w:num w:numId="27">
    <w:abstractNumId w:val="6"/>
  </w:num>
  <w:num w:numId="28">
    <w:abstractNumId w:val="5"/>
  </w:num>
  <w:num w:numId="29">
    <w:abstractNumId w:val="20"/>
  </w:num>
  <w:num w:numId="30">
    <w:abstractNumId w:val="26"/>
  </w:num>
  <w:num w:numId="31">
    <w:abstractNumId w:val="3"/>
  </w:num>
  <w:num w:numId="32">
    <w:abstractNumId w:val="0"/>
  </w:num>
  <w:num w:numId="33">
    <w:abstractNumId w:val="22"/>
  </w:num>
  <w:num w:numId="34">
    <w:abstractNumId w:val="19"/>
  </w:num>
  <w:num w:numId="35">
    <w:abstractNumId w:val="12"/>
  </w:num>
  <w:num w:numId="3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CC"/>
    <w:rsid w:val="000006B5"/>
    <w:rsid w:val="0000148A"/>
    <w:rsid w:val="00001EEB"/>
    <w:rsid w:val="00006C11"/>
    <w:rsid w:val="0001050B"/>
    <w:rsid w:val="000126CA"/>
    <w:rsid w:val="00016F2F"/>
    <w:rsid w:val="0002186C"/>
    <w:rsid w:val="00023622"/>
    <w:rsid w:val="00025AAD"/>
    <w:rsid w:val="00027C89"/>
    <w:rsid w:val="00030569"/>
    <w:rsid w:val="000317F7"/>
    <w:rsid w:val="00032619"/>
    <w:rsid w:val="00032950"/>
    <w:rsid w:val="00033056"/>
    <w:rsid w:val="00033F77"/>
    <w:rsid w:val="000342BC"/>
    <w:rsid w:val="00046FFB"/>
    <w:rsid w:val="00051BA6"/>
    <w:rsid w:val="00055579"/>
    <w:rsid w:val="00055BC0"/>
    <w:rsid w:val="0006468B"/>
    <w:rsid w:val="00066C15"/>
    <w:rsid w:val="00067B52"/>
    <w:rsid w:val="000707D6"/>
    <w:rsid w:val="000711E3"/>
    <w:rsid w:val="00075432"/>
    <w:rsid w:val="00077D51"/>
    <w:rsid w:val="000830D5"/>
    <w:rsid w:val="0008448B"/>
    <w:rsid w:val="00085530"/>
    <w:rsid w:val="00087ED0"/>
    <w:rsid w:val="000943D3"/>
    <w:rsid w:val="000946BA"/>
    <w:rsid w:val="00094FC3"/>
    <w:rsid w:val="00095299"/>
    <w:rsid w:val="00095FD2"/>
    <w:rsid w:val="00097744"/>
    <w:rsid w:val="000A0860"/>
    <w:rsid w:val="000A1AED"/>
    <w:rsid w:val="000A2155"/>
    <w:rsid w:val="000A22BA"/>
    <w:rsid w:val="000A3A74"/>
    <w:rsid w:val="000A41FE"/>
    <w:rsid w:val="000A5B5E"/>
    <w:rsid w:val="000A6CA1"/>
    <w:rsid w:val="000B01F0"/>
    <w:rsid w:val="000B425B"/>
    <w:rsid w:val="000C3619"/>
    <w:rsid w:val="000C73E1"/>
    <w:rsid w:val="000D23C8"/>
    <w:rsid w:val="000D3377"/>
    <w:rsid w:val="000D4689"/>
    <w:rsid w:val="000D64EA"/>
    <w:rsid w:val="000E218F"/>
    <w:rsid w:val="000E4D0D"/>
    <w:rsid w:val="000E4FC7"/>
    <w:rsid w:val="000F056F"/>
    <w:rsid w:val="000F0B58"/>
    <w:rsid w:val="000F31A9"/>
    <w:rsid w:val="001026D7"/>
    <w:rsid w:val="00103142"/>
    <w:rsid w:val="0010380E"/>
    <w:rsid w:val="00104078"/>
    <w:rsid w:val="00105C7F"/>
    <w:rsid w:val="00113A33"/>
    <w:rsid w:val="00114A55"/>
    <w:rsid w:val="00125F34"/>
    <w:rsid w:val="001268A6"/>
    <w:rsid w:val="00130DED"/>
    <w:rsid w:val="00136227"/>
    <w:rsid w:val="00140711"/>
    <w:rsid w:val="00141DDC"/>
    <w:rsid w:val="00143A21"/>
    <w:rsid w:val="001445E0"/>
    <w:rsid w:val="0014618E"/>
    <w:rsid w:val="001474B4"/>
    <w:rsid w:val="001476F1"/>
    <w:rsid w:val="00147F60"/>
    <w:rsid w:val="00152664"/>
    <w:rsid w:val="00153A26"/>
    <w:rsid w:val="00154592"/>
    <w:rsid w:val="00154C03"/>
    <w:rsid w:val="0015629B"/>
    <w:rsid w:val="00156EB7"/>
    <w:rsid w:val="0016118D"/>
    <w:rsid w:val="001616CB"/>
    <w:rsid w:val="0016213A"/>
    <w:rsid w:val="00165B4B"/>
    <w:rsid w:val="001660D5"/>
    <w:rsid w:val="00166353"/>
    <w:rsid w:val="00166C51"/>
    <w:rsid w:val="00167575"/>
    <w:rsid w:val="00172779"/>
    <w:rsid w:val="001772A7"/>
    <w:rsid w:val="0018483F"/>
    <w:rsid w:val="0018485F"/>
    <w:rsid w:val="00191229"/>
    <w:rsid w:val="00191E1D"/>
    <w:rsid w:val="001947B8"/>
    <w:rsid w:val="0019488C"/>
    <w:rsid w:val="00195210"/>
    <w:rsid w:val="001959C8"/>
    <w:rsid w:val="001967D3"/>
    <w:rsid w:val="0019698A"/>
    <w:rsid w:val="00196EB2"/>
    <w:rsid w:val="001A02EF"/>
    <w:rsid w:val="001A0843"/>
    <w:rsid w:val="001A207D"/>
    <w:rsid w:val="001A7864"/>
    <w:rsid w:val="001B0641"/>
    <w:rsid w:val="001B1BD3"/>
    <w:rsid w:val="001B33F7"/>
    <w:rsid w:val="001B4D29"/>
    <w:rsid w:val="001B6CF1"/>
    <w:rsid w:val="001B6F4A"/>
    <w:rsid w:val="001C0C75"/>
    <w:rsid w:val="001C0E11"/>
    <w:rsid w:val="001C1706"/>
    <w:rsid w:val="001C19B9"/>
    <w:rsid w:val="001C242B"/>
    <w:rsid w:val="001C2532"/>
    <w:rsid w:val="001C6199"/>
    <w:rsid w:val="001C71B5"/>
    <w:rsid w:val="001C771F"/>
    <w:rsid w:val="001D0B17"/>
    <w:rsid w:val="001D2D63"/>
    <w:rsid w:val="001D401A"/>
    <w:rsid w:val="001D5618"/>
    <w:rsid w:val="001E4A32"/>
    <w:rsid w:val="001E5A4A"/>
    <w:rsid w:val="001E7E93"/>
    <w:rsid w:val="001F0756"/>
    <w:rsid w:val="001F3688"/>
    <w:rsid w:val="001F6EF5"/>
    <w:rsid w:val="002001B4"/>
    <w:rsid w:val="002025A1"/>
    <w:rsid w:val="002039B2"/>
    <w:rsid w:val="00203C2D"/>
    <w:rsid w:val="00204C19"/>
    <w:rsid w:val="002119F0"/>
    <w:rsid w:val="0021292D"/>
    <w:rsid w:val="00213C18"/>
    <w:rsid w:val="0021727B"/>
    <w:rsid w:val="00225B23"/>
    <w:rsid w:val="00226997"/>
    <w:rsid w:val="00230B0D"/>
    <w:rsid w:val="00230B5F"/>
    <w:rsid w:val="00232F84"/>
    <w:rsid w:val="00234657"/>
    <w:rsid w:val="00235CAD"/>
    <w:rsid w:val="00240ED2"/>
    <w:rsid w:val="002410FA"/>
    <w:rsid w:val="0024528B"/>
    <w:rsid w:val="002539B8"/>
    <w:rsid w:val="00254272"/>
    <w:rsid w:val="00255795"/>
    <w:rsid w:val="00255FCF"/>
    <w:rsid w:val="002569FE"/>
    <w:rsid w:val="00257B3A"/>
    <w:rsid w:val="00261303"/>
    <w:rsid w:val="002643EE"/>
    <w:rsid w:val="0026779A"/>
    <w:rsid w:val="00270728"/>
    <w:rsid w:val="00270B69"/>
    <w:rsid w:val="00272405"/>
    <w:rsid w:val="00274EFA"/>
    <w:rsid w:val="002760BD"/>
    <w:rsid w:val="00281E12"/>
    <w:rsid w:val="002836EC"/>
    <w:rsid w:val="00283A8C"/>
    <w:rsid w:val="00284715"/>
    <w:rsid w:val="0028781D"/>
    <w:rsid w:val="00287D28"/>
    <w:rsid w:val="0029051B"/>
    <w:rsid w:val="0029278A"/>
    <w:rsid w:val="00294D96"/>
    <w:rsid w:val="00295E26"/>
    <w:rsid w:val="00296321"/>
    <w:rsid w:val="0029798B"/>
    <w:rsid w:val="002A409A"/>
    <w:rsid w:val="002B1745"/>
    <w:rsid w:val="002B2DAA"/>
    <w:rsid w:val="002B3AA0"/>
    <w:rsid w:val="002B516A"/>
    <w:rsid w:val="002B55B6"/>
    <w:rsid w:val="002B61B3"/>
    <w:rsid w:val="002B6DED"/>
    <w:rsid w:val="002C38FD"/>
    <w:rsid w:val="002C5DB7"/>
    <w:rsid w:val="002C76D3"/>
    <w:rsid w:val="002D071B"/>
    <w:rsid w:val="002D3469"/>
    <w:rsid w:val="002D4126"/>
    <w:rsid w:val="002D41E4"/>
    <w:rsid w:val="002D5284"/>
    <w:rsid w:val="002D6403"/>
    <w:rsid w:val="002D7857"/>
    <w:rsid w:val="002E24A2"/>
    <w:rsid w:val="002E2EC9"/>
    <w:rsid w:val="002E492F"/>
    <w:rsid w:val="002E4AC3"/>
    <w:rsid w:val="002E6CB8"/>
    <w:rsid w:val="002E7878"/>
    <w:rsid w:val="002F18CC"/>
    <w:rsid w:val="002F44B9"/>
    <w:rsid w:val="002F46C2"/>
    <w:rsid w:val="002F787B"/>
    <w:rsid w:val="00303618"/>
    <w:rsid w:val="00310FD8"/>
    <w:rsid w:val="003157B5"/>
    <w:rsid w:val="00315BCF"/>
    <w:rsid w:val="00324347"/>
    <w:rsid w:val="00324B84"/>
    <w:rsid w:val="00325F1F"/>
    <w:rsid w:val="00326E3E"/>
    <w:rsid w:val="003322E7"/>
    <w:rsid w:val="003352A8"/>
    <w:rsid w:val="00335A3E"/>
    <w:rsid w:val="00337171"/>
    <w:rsid w:val="003403F4"/>
    <w:rsid w:val="00342587"/>
    <w:rsid w:val="003446C7"/>
    <w:rsid w:val="0034521D"/>
    <w:rsid w:val="00346DA9"/>
    <w:rsid w:val="00347755"/>
    <w:rsid w:val="00350209"/>
    <w:rsid w:val="0035037C"/>
    <w:rsid w:val="00350CBD"/>
    <w:rsid w:val="003518B0"/>
    <w:rsid w:val="003533B2"/>
    <w:rsid w:val="003534EA"/>
    <w:rsid w:val="003571F7"/>
    <w:rsid w:val="00357A3C"/>
    <w:rsid w:val="00360B2F"/>
    <w:rsid w:val="003635C3"/>
    <w:rsid w:val="0036451E"/>
    <w:rsid w:val="0036601C"/>
    <w:rsid w:val="003672DB"/>
    <w:rsid w:val="00370963"/>
    <w:rsid w:val="00374235"/>
    <w:rsid w:val="0037574B"/>
    <w:rsid w:val="00376D9C"/>
    <w:rsid w:val="00377123"/>
    <w:rsid w:val="00377289"/>
    <w:rsid w:val="00380DC5"/>
    <w:rsid w:val="00390424"/>
    <w:rsid w:val="00393386"/>
    <w:rsid w:val="00393BC7"/>
    <w:rsid w:val="0039454B"/>
    <w:rsid w:val="00395B22"/>
    <w:rsid w:val="00395F49"/>
    <w:rsid w:val="00396CD6"/>
    <w:rsid w:val="0039759A"/>
    <w:rsid w:val="003A0746"/>
    <w:rsid w:val="003A3CD4"/>
    <w:rsid w:val="003B1A99"/>
    <w:rsid w:val="003B3749"/>
    <w:rsid w:val="003B37A7"/>
    <w:rsid w:val="003B46D1"/>
    <w:rsid w:val="003C0C96"/>
    <w:rsid w:val="003C1FFD"/>
    <w:rsid w:val="003C46A7"/>
    <w:rsid w:val="003C46FD"/>
    <w:rsid w:val="003C5843"/>
    <w:rsid w:val="003D24FC"/>
    <w:rsid w:val="003D4471"/>
    <w:rsid w:val="003D4B55"/>
    <w:rsid w:val="003D4C28"/>
    <w:rsid w:val="003D4C43"/>
    <w:rsid w:val="003D5051"/>
    <w:rsid w:val="003E11B8"/>
    <w:rsid w:val="003E43C1"/>
    <w:rsid w:val="003E47FD"/>
    <w:rsid w:val="003E4A9F"/>
    <w:rsid w:val="003E7B12"/>
    <w:rsid w:val="003F1CE2"/>
    <w:rsid w:val="003F428F"/>
    <w:rsid w:val="003F6558"/>
    <w:rsid w:val="00400326"/>
    <w:rsid w:val="004006FC"/>
    <w:rsid w:val="004025DB"/>
    <w:rsid w:val="00403D2A"/>
    <w:rsid w:val="004046F4"/>
    <w:rsid w:val="00407256"/>
    <w:rsid w:val="004101D4"/>
    <w:rsid w:val="00411F93"/>
    <w:rsid w:val="0041204C"/>
    <w:rsid w:val="00412FAF"/>
    <w:rsid w:val="004151FC"/>
    <w:rsid w:val="0042114F"/>
    <w:rsid w:val="00422CFF"/>
    <w:rsid w:val="00424A44"/>
    <w:rsid w:val="00427C18"/>
    <w:rsid w:val="0043035E"/>
    <w:rsid w:val="004309D8"/>
    <w:rsid w:val="00431D36"/>
    <w:rsid w:val="004321D0"/>
    <w:rsid w:val="00436AFE"/>
    <w:rsid w:val="00441509"/>
    <w:rsid w:val="00442624"/>
    <w:rsid w:val="004435FB"/>
    <w:rsid w:val="0044480A"/>
    <w:rsid w:val="004457DF"/>
    <w:rsid w:val="0044710E"/>
    <w:rsid w:val="00447F83"/>
    <w:rsid w:val="004507CF"/>
    <w:rsid w:val="00451ACC"/>
    <w:rsid w:val="00452501"/>
    <w:rsid w:val="00454865"/>
    <w:rsid w:val="00455358"/>
    <w:rsid w:val="00457580"/>
    <w:rsid w:val="0046174A"/>
    <w:rsid w:val="00466AFE"/>
    <w:rsid w:val="004671D7"/>
    <w:rsid w:val="00467B8F"/>
    <w:rsid w:val="0047082B"/>
    <w:rsid w:val="00470A1F"/>
    <w:rsid w:val="004719BA"/>
    <w:rsid w:val="00472C69"/>
    <w:rsid w:val="004769E5"/>
    <w:rsid w:val="00477780"/>
    <w:rsid w:val="00480251"/>
    <w:rsid w:val="00481DA0"/>
    <w:rsid w:val="004824D8"/>
    <w:rsid w:val="00483B3B"/>
    <w:rsid w:val="00486806"/>
    <w:rsid w:val="004934DD"/>
    <w:rsid w:val="00495D82"/>
    <w:rsid w:val="00496C98"/>
    <w:rsid w:val="004A1365"/>
    <w:rsid w:val="004A2DF9"/>
    <w:rsid w:val="004B13DB"/>
    <w:rsid w:val="004B21A6"/>
    <w:rsid w:val="004B3F61"/>
    <w:rsid w:val="004B50AC"/>
    <w:rsid w:val="004B6029"/>
    <w:rsid w:val="004C3384"/>
    <w:rsid w:val="004C488C"/>
    <w:rsid w:val="004C518E"/>
    <w:rsid w:val="004C5465"/>
    <w:rsid w:val="004C6EEA"/>
    <w:rsid w:val="004C73B4"/>
    <w:rsid w:val="004C793A"/>
    <w:rsid w:val="004D0DEE"/>
    <w:rsid w:val="004D0F01"/>
    <w:rsid w:val="004D15BE"/>
    <w:rsid w:val="004D4ADE"/>
    <w:rsid w:val="004D7D74"/>
    <w:rsid w:val="004E54CC"/>
    <w:rsid w:val="004F5C8F"/>
    <w:rsid w:val="005007C6"/>
    <w:rsid w:val="00500B4D"/>
    <w:rsid w:val="00503B9F"/>
    <w:rsid w:val="00511E0B"/>
    <w:rsid w:val="005153EE"/>
    <w:rsid w:val="005156A1"/>
    <w:rsid w:val="00515E58"/>
    <w:rsid w:val="00522ED6"/>
    <w:rsid w:val="00523E3B"/>
    <w:rsid w:val="00524866"/>
    <w:rsid w:val="005253A9"/>
    <w:rsid w:val="005330B9"/>
    <w:rsid w:val="005333AF"/>
    <w:rsid w:val="00534492"/>
    <w:rsid w:val="005360D9"/>
    <w:rsid w:val="00542A56"/>
    <w:rsid w:val="00544741"/>
    <w:rsid w:val="00545422"/>
    <w:rsid w:val="00552290"/>
    <w:rsid w:val="00556F12"/>
    <w:rsid w:val="0055715F"/>
    <w:rsid w:val="00570545"/>
    <w:rsid w:val="005726DB"/>
    <w:rsid w:val="00573457"/>
    <w:rsid w:val="00574E36"/>
    <w:rsid w:val="005752F5"/>
    <w:rsid w:val="00576D2E"/>
    <w:rsid w:val="00580A39"/>
    <w:rsid w:val="00581070"/>
    <w:rsid w:val="005828D3"/>
    <w:rsid w:val="00583815"/>
    <w:rsid w:val="00586540"/>
    <w:rsid w:val="00586C36"/>
    <w:rsid w:val="005912D6"/>
    <w:rsid w:val="005937CE"/>
    <w:rsid w:val="00594D58"/>
    <w:rsid w:val="0059771B"/>
    <w:rsid w:val="00597915"/>
    <w:rsid w:val="005A3A54"/>
    <w:rsid w:val="005A6F23"/>
    <w:rsid w:val="005A743A"/>
    <w:rsid w:val="005B244A"/>
    <w:rsid w:val="005B42EF"/>
    <w:rsid w:val="005B6DD4"/>
    <w:rsid w:val="005C5773"/>
    <w:rsid w:val="005D155E"/>
    <w:rsid w:val="005D658B"/>
    <w:rsid w:val="005D6CE0"/>
    <w:rsid w:val="005D7EA7"/>
    <w:rsid w:val="005E0476"/>
    <w:rsid w:val="005E257C"/>
    <w:rsid w:val="005E330D"/>
    <w:rsid w:val="005E3FB0"/>
    <w:rsid w:val="005E6FEB"/>
    <w:rsid w:val="005E7C40"/>
    <w:rsid w:val="005F1EFD"/>
    <w:rsid w:val="005F2A97"/>
    <w:rsid w:val="005F506B"/>
    <w:rsid w:val="005F53E5"/>
    <w:rsid w:val="005F7979"/>
    <w:rsid w:val="005F7E67"/>
    <w:rsid w:val="006036A6"/>
    <w:rsid w:val="00604058"/>
    <w:rsid w:val="0060586B"/>
    <w:rsid w:val="00605E5A"/>
    <w:rsid w:val="00606E59"/>
    <w:rsid w:val="0060735D"/>
    <w:rsid w:val="006140ED"/>
    <w:rsid w:val="00616B38"/>
    <w:rsid w:val="00626976"/>
    <w:rsid w:val="00632AAA"/>
    <w:rsid w:val="00635589"/>
    <w:rsid w:val="006372BD"/>
    <w:rsid w:val="0063785F"/>
    <w:rsid w:val="0064322A"/>
    <w:rsid w:val="006436D3"/>
    <w:rsid w:val="00643BA9"/>
    <w:rsid w:val="006474B4"/>
    <w:rsid w:val="00650080"/>
    <w:rsid w:val="00651747"/>
    <w:rsid w:val="0065377A"/>
    <w:rsid w:val="0065417C"/>
    <w:rsid w:val="006578EB"/>
    <w:rsid w:val="00661E73"/>
    <w:rsid w:val="00663D01"/>
    <w:rsid w:val="00665E8B"/>
    <w:rsid w:val="00667FD1"/>
    <w:rsid w:val="0067522E"/>
    <w:rsid w:val="00675A2B"/>
    <w:rsid w:val="00675D91"/>
    <w:rsid w:val="00684849"/>
    <w:rsid w:val="0069279D"/>
    <w:rsid w:val="0069430C"/>
    <w:rsid w:val="00697A89"/>
    <w:rsid w:val="006B400A"/>
    <w:rsid w:val="006B4651"/>
    <w:rsid w:val="006B6ABB"/>
    <w:rsid w:val="006B74A4"/>
    <w:rsid w:val="006C07B1"/>
    <w:rsid w:val="006C1CBF"/>
    <w:rsid w:val="006C350A"/>
    <w:rsid w:val="006C6B5F"/>
    <w:rsid w:val="006D2371"/>
    <w:rsid w:val="006D3695"/>
    <w:rsid w:val="006D3B26"/>
    <w:rsid w:val="006D429F"/>
    <w:rsid w:val="006D4537"/>
    <w:rsid w:val="006D65DF"/>
    <w:rsid w:val="006D76C2"/>
    <w:rsid w:val="006D7BB6"/>
    <w:rsid w:val="006E1471"/>
    <w:rsid w:val="006E2F5F"/>
    <w:rsid w:val="006E44FD"/>
    <w:rsid w:val="006E69A9"/>
    <w:rsid w:val="006E781B"/>
    <w:rsid w:val="006F2112"/>
    <w:rsid w:val="006F4E9E"/>
    <w:rsid w:val="006F5087"/>
    <w:rsid w:val="006F66CE"/>
    <w:rsid w:val="006F6B98"/>
    <w:rsid w:val="0070061A"/>
    <w:rsid w:val="00700DAF"/>
    <w:rsid w:val="00701C4F"/>
    <w:rsid w:val="00705A06"/>
    <w:rsid w:val="00707BDB"/>
    <w:rsid w:val="00713C58"/>
    <w:rsid w:val="00721430"/>
    <w:rsid w:val="00722042"/>
    <w:rsid w:val="007226A4"/>
    <w:rsid w:val="00724BA9"/>
    <w:rsid w:val="007252B3"/>
    <w:rsid w:val="007252C8"/>
    <w:rsid w:val="0072697B"/>
    <w:rsid w:val="00726AB7"/>
    <w:rsid w:val="007271CB"/>
    <w:rsid w:val="007278AB"/>
    <w:rsid w:val="0073261B"/>
    <w:rsid w:val="007359E5"/>
    <w:rsid w:val="007361AC"/>
    <w:rsid w:val="00736A71"/>
    <w:rsid w:val="0074126F"/>
    <w:rsid w:val="00745B0E"/>
    <w:rsid w:val="007466A1"/>
    <w:rsid w:val="00752F71"/>
    <w:rsid w:val="0075728B"/>
    <w:rsid w:val="0076273B"/>
    <w:rsid w:val="00764C5E"/>
    <w:rsid w:val="007657EC"/>
    <w:rsid w:val="00767109"/>
    <w:rsid w:val="00767831"/>
    <w:rsid w:val="0077133A"/>
    <w:rsid w:val="00771FBD"/>
    <w:rsid w:val="00772A55"/>
    <w:rsid w:val="00772F99"/>
    <w:rsid w:val="00776652"/>
    <w:rsid w:val="00782620"/>
    <w:rsid w:val="00787C6F"/>
    <w:rsid w:val="00790E1B"/>
    <w:rsid w:val="007914B2"/>
    <w:rsid w:val="007952CE"/>
    <w:rsid w:val="00797D86"/>
    <w:rsid w:val="007A1FDF"/>
    <w:rsid w:val="007A3CED"/>
    <w:rsid w:val="007B1495"/>
    <w:rsid w:val="007B1E74"/>
    <w:rsid w:val="007B3D7D"/>
    <w:rsid w:val="007B4D9C"/>
    <w:rsid w:val="007B5CBB"/>
    <w:rsid w:val="007C211D"/>
    <w:rsid w:val="007C7C97"/>
    <w:rsid w:val="007D06F0"/>
    <w:rsid w:val="007D2CCC"/>
    <w:rsid w:val="007E3757"/>
    <w:rsid w:val="007E62F2"/>
    <w:rsid w:val="007E6BB6"/>
    <w:rsid w:val="007E7B10"/>
    <w:rsid w:val="007F22EF"/>
    <w:rsid w:val="007F2FFE"/>
    <w:rsid w:val="007F3C24"/>
    <w:rsid w:val="007F4DE3"/>
    <w:rsid w:val="007F5C11"/>
    <w:rsid w:val="007F61E2"/>
    <w:rsid w:val="00800220"/>
    <w:rsid w:val="008021DD"/>
    <w:rsid w:val="00803E1C"/>
    <w:rsid w:val="00804528"/>
    <w:rsid w:val="00805A1F"/>
    <w:rsid w:val="00806354"/>
    <w:rsid w:val="008103CC"/>
    <w:rsid w:val="0081126B"/>
    <w:rsid w:val="00811C66"/>
    <w:rsid w:val="00816D29"/>
    <w:rsid w:val="00821EAB"/>
    <w:rsid w:val="00821FA2"/>
    <w:rsid w:val="00822465"/>
    <w:rsid w:val="008235E0"/>
    <w:rsid w:val="0082555B"/>
    <w:rsid w:val="00832D19"/>
    <w:rsid w:val="00833840"/>
    <w:rsid w:val="008354D2"/>
    <w:rsid w:val="00836FAE"/>
    <w:rsid w:val="0084156E"/>
    <w:rsid w:val="0084234B"/>
    <w:rsid w:val="008424D6"/>
    <w:rsid w:val="008434BA"/>
    <w:rsid w:val="008453EB"/>
    <w:rsid w:val="00845A4E"/>
    <w:rsid w:val="00845D15"/>
    <w:rsid w:val="008516A0"/>
    <w:rsid w:val="00852117"/>
    <w:rsid w:val="00856806"/>
    <w:rsid w:val="00860C6F"/>
    <w:rsid w:val="0086175C"/>
    <w:rsid w:val="0086606E"/>
    <w:rsid w:val="00866250"/>
    <w:rsid w:val="00870A67"/>
    <w:rsid w:val="008737AE"/>
    <w:rsid w:val="0087545E"/>
    <w:rsid w:val="008759ED"/>
    <w:rsid w:val="00875A10"/>
    <w:rsid w:val="00877860"/>
    <w:rsid w:val="00877D2B"/>
    <w:rsid w:val="008810F3"/>
    <w:rsid w:val="00881FB1"/>
    <w:rsid w:val="00885132"/>
    <w:rsid w:val="00886FF7"/>
    <w:rsid w:val="00893CE0"/>
    <w:rsid w:val="00893F2F"/>
    <w:rsid w:val="00896538"/>
    <w:rsid w:val="008969AA"/>
    <w:rsid w:val="0089727C"/>
    <w:rsid w:val="008A0919"/>
    <w:rsid w:val="008A34E9"/>
    <w:rsid w:val="008A4C6F"/>
    <w:rsid w:val="008A7618"/>
    <w:rsid w:val="008B0CB5"/>
    <w:rsid w:val="008B1927"/>
    <w:rsid w:val="008B1D92"/>
    <w:rsid w:val="008B3899"/>
    <w:rsid w:val="008B61D3"/>
    <w:rsid w:val="008C1653"/>
    <w:rsid w:val="008C4E4F"/>
    <w:rsid w:val="008C5CB8"/>
    <w:rsid w:val="008D0476"/>
    <w:rsid w:val="008D0C0E"/>
    <w:rsid w:val="008D1463"/>
    <w:rsid w:val="008D1A7D"/>
    <w:rsid w:val="008D4C89"/>
    <w:rsid w:val="008E199E"/>
    <w:rsid w:val="008E65E6"/>
    <w:rsid w:val="008F0AB4"/>
    <w:rsid w:val="008F22AD"/>
    <w:rsid w:val="008F39DD"/>
    <w:rsid w:val="008F5D11"/>
    <w:rsid w:val="008F7957"/>
    <w:rsid w:val="0090539D"/>
    <w:rsid w:val="009059DE"/>
    <w:rsid w:val="00913CB6"/>
    <w:rsid w:val="00913E88"/>
    <w:rsid w:val="00914408"/>
    <w:rsid w:val="00914616"/>
    <w:rsid w:val="00914A98"/>
    <w:rsid w:val="009151D2"/>
    <w:rsid w:val="0092068E"/>
    <w:rsid w:val="00922727"/>
    <w:rsid w:val="00931352"/>
    <w:rsid w:val="00931D8F"/>
    <w:rsid w:val="00931EF4"/>
    <w:rsid w:val="00932DED"/>
    <w:rsid w:val="009419C6"/>
    <w:rsid w:val="00942058"/>
    <w:rsid w:val="00942980"/>
    <w:rsid w:val="009441E5"/>
    <w:rsid w:val="009450F0"/>
    <w:rsid w:val="00946D21"/>
    <w:rsid w:val="00947C9D"/>
    <w:rsid w:val="00950F9C"/>
    <w:rsid w:val="00953179"/>
    <w:rsid w:val="00953CB6"/>
    <w:rsid w:val="00956D0F"/>
    <w:rsid w:val="0096188C"/>
    <w:rsid w:val="00964E15"/>
    <w:rsid w:val="009668BE"/>
    <w:rsid w:val="009677C3"/>
    <w:rsid w:val="00972599"/>
    <w:rsid w:val="00972D57"/>
    <w:rsid w:val="00972DCA"/>
    <w:rsid w:val="00973C27"/>
    <w:rsid w:val="00975F3F"/>
    <w:rsid w:val="00976438"/>
    <w:rsid w:val="00980208"/>
    <w:rsid w:val="00981AD7"/>
    <w:rsid w:val="00982204"/>
    <w:rsid w:val="009824AF"/>
    <w:rsid w:val="00990238"/>
    <w:rsid w:val="0099028E"/>
    <w:rsid w:val="00990FEC"/>
    <w:rsid w:val="00991602"/>
    <w:rsid w:val="009955A0"/>
    <w:rsid w:val="009A0C89"/>
    <w:rsid w:val="009A44E7"/>
    <w:rsid w:val="009A6728"/>
    <w:rsid w:val="009A6D65"/>
    <w:rsid w:val="009B1A05"/>
    <w:rsid w:val="009C0AF9"/>
    <w:rsid w:val="009C235A"/>
    <w:rsid w:val="009C376A"/>
    <w:rsid w:val="009C7254"/>
    <w:rsid w:val="009D0E20"/>
    <w:rsid w:val="009D2512"/>
    <w:rsid w:val="009D37C7"/>
    <w:rsid w:val="009D3AE5"/>
    <w:rsid w:val="009D4770"/>
    <w:rsid w:val="009D4F7A"/>
    <w:rsid w:val="009D6150"/>
    <w:rsid w:val="009E219E"/>
    <w:rsid w:val="009E2343"/>
    <w:rsid w:val="009E3A27"/>
    <w:rsid w:val="009F1B67"/>
    <w:rsid w:val="009F2E45"/>
    <w:rsid w:val="00A00A35"/>
    <w:rsid w:val="00A01533"/>
    <w:rsid w:val="00A074FE"/>
    <w:rsid w:val="00A11B58"/>
    <w:rsid w:val="00A2209A"/>
    <w:rsid w:val="00A23CFA"/>
    <w:rsid w:val="00A24F06"/>
    <w:rsid w:val="00A25DBE"/>
    <w:rsid w:val="00A30BBF"/>
    <w:rsid w:val="00A30BDE"/>
    <w:rsid w:val="00A3447A"/>
    <w:rsid w:val="00A36A80"/>
    <w:rsid w:val="00A400D6"/>
    <w:rsid w:val="00A40705"/>
    <w:rsid w:val="00A44D91"/>
    <w:rsid w:val="00A52E44"/>
    <w:rsid w:val="00A52F17"/>
    <w:rsid w:val="00A5493E"/>
    <w:rsid w:val="00A57750"/>
    <w:rsid w:val="00A57D50"/>
    <w:rsid w:val="00A66608"/>
    <w:rsid w:val="00A6663C"/>
    <w:rsid w:val="00A703BA"/>
    <w:rsid w:val="00A7345A"/>
    <w:rsid w:val="00A73E11"/>
    <w:rsid w:val="00A750D8"/>
    <w:rsid w:val="00A800F0"/>
    <w:rsid w:val="00A810BE"/>
    <w:rsid w:val="00A83DC5"/>
    <w:rsid w:val="00A846F3"/>
    <w:rsid w:val="00A84FE6"/>
    <w:rsid w:val="00A924D6"/>
    <w:rsid w:val="00A93C6D"/>
    <w:rsid w:val="00A95099"/>
    <w:rsid w:val="00A95D74"/>
    <w:rsid w:val="00A972B9"/>
    <w:rsid w:val="00AA2766"/>
    <w:rsid w:val="00AA38C8"/>
    <w:rsid w:val="00AA77C1"/>
    <w:rsid w:val="00AA7C73"/>
    <w:rsid w:val="00AB1233"/>
    <w:rsid w:val="00AB1488"/>
    <w:rsid w:val="00AB25B2"/>
    <w:rsid w:val="00AB38CF"/>
    <w:rsid w:val="00AB3E47"/>
    <w:rsid w:val="00AB4300"/>
    <w:rsid w:val="00AC2FA6"/>
    <w:rsid w:val="00AC44C3"/>
    <w:rsid w:val="00AC6279"/>
    <w:rsid w:val="00AC7A77"/>
    <w:rsid w:val="00AD1240"/>
    <w:rsid w:val="00AD333F"/>
    <w:rsid w:val="00AD45CB"/>
    <w:rsid w:val="00AD5EF0"/>
    <w:rsid w:val="00AE012A"/>
    <w:rsid w:val="00AE025B"/>
    <w:rsid w:val="00AE28ED"/>
    <w:rsid w:val="00AE2977"/>
    <w:rsid w:val="00AE438C"/>
    <w:rsid w:val="00AE4CEA"/>
    <w:rsid w:val="00AE508B"/>
    <w:rsid w:val="00AE7E25"/>
    <w:rsid w:val="00AF62D5"/>
    <w:rsid w:val="00AF6981"/>
    <w:rsid w:val="00AF72A1"/>
    <w:rsid w:val="00B077B6"/>
    <w:rsid w:val="00B116D7"/>
    <w:rsid w:val="00B1492B"/>
    <w:rsid w:val="00B1554B"/>
    <w:rsid w:val="00B15AC4"/>
    <w:rsid w:val="00B16535"/>
    <w:rsid w:val="00B2152E"/>
    <w:rsid w:val="00B21920"/>
    <w:rsid w:val="00B21F36"/>
    <w:rsid w:val="00B224F0"/>
    <w:rsid w:val="00B25BDD"/>
    <w:rsid w:val="00B25FA7"/>
    <w:rsid w:val="00B27065"/>
    <w:rsid w:val="00B2719B"/>
    <w:rsid w:val="00B27290"/>
    <w:rsid w:val="00B27C08"/>
    <w:rsid w:val="00B35696"/>
    <w:rsid w:val="00B36A5A"/>
    <w:rsid w:val="00B371E5"/>
    <w:rsid w:val="00B40276"/>
    <w:rsid w:val="00B4119E"/>
    <w:rsid w:val="00B42E28"/>
    <w:rsid w:val="00B42E6E"/>
    <w:rsid w:val="00B51AEF"/>
    <w:rsid w:val="00B52CD4"/>
    <w:rsid w:val="00B61782"/>
    <w:rsid w:val="00B61EF0"/>
    <w:rsid w:val="00B62194"/>
    <w:rsid w:val="00B62405"/>
    <w:rsid w:val="00B6263D"/>
    <w:rsid w:val="00B64357"/>
    <w:rsid w:val="00B65BD3"/>
    <w:rsid w:val="00B71A63"/>
    <w:rsid w:val="00B75161"/>
    <w:rsid w:val="00B8184B"/>
    <w:rsid w:val="00B84CD7"/>
    <w:rsid w:val="00B87A67"/>
    <w:rsid w:val="00B91DE7"/>
    <w:rsid w:val="00B937DE"/>
    <w:rsid w:val="00B96607"/>
    <w:rsid w:val="00BA0622"/>
    <w:rsid w:val="00BA1DF2"/>
    <w:rsid w:val="00BA2BD5"/>
    <w:rsid w:val="00BA3EEC"/>
    <w:rsid w:val="00BA6B59"/>
    <w:rsid w:val="00BA746A"/>
    <w:rsid w:val="00BA763B"/>
    <w:rsid w:val="00BB002F"/>
    <w:rsid w:val="00BB4DF4"/>
    <w:rsid w:val="00BB670E"/>
    <w:rsid w:val="00BB77F3"/>
    <w:rsid w:val="00BB7EC9"/>
    <w:rsid w:val="00BC1D08"/>
    <w:rsid w:val="00BC33A5"/>
    <w:rsid w:val="00BC3ABA"/>
    <w:rsid w:val="00BC6B87"/>
    <w:rsid w:val="00BC7DF2"/>
    <w:rsid w:val="00BD3ACC"/>
    <w:rsid w:val="00BD3FD9"/>
    <w:rsid w:val="00BD694F"/>
    <w:rsid w:val="00BD6FA5"/>
    <w:rsid w:val="00BE0E96"/>
    <w:rsid w:val="00BE7A13"/>
    <w:rsid w:val="00C00559"/>
    <w:rsid w:val="00C0089C"/>
    <w:rsid w:val="00C029F5"/>
    <w:rsid w:val="00C039D8"/>
    <w:rsid w:val="00C070F9"/>
    <w:rsid w:val="00C10ABA"/>
    <w:rsid w:val="00C1238E"/>
    <w:rsid w:val="00C134A5"/>
    <w:rsid w:val="00C137D7"/>
    <w:rsid w:val="00C14876"/>
    <w:rsid w:val="00C157A1"/>
    <w:rsid w:val="00C1610F"/>
    <w:rsid w:val="00C168BF"/>
    <w:rsid w:val="00C2043E"/>
    <w:rsid w:val="00C22E29"/>
    <w:rsid w:val="00C256F0"/>
    <w:rsid w:val="00C3018A"/>
    <w:rsid w:val="00C324D5"/>
    <w:rsid w:val="00C3421D"/>
    <w:rsid w:val="00C351DD"/>
    <w:rsid w:val="00C37874"/>
    <w:rsid w:val="00C425BE"/>
    <w:rsid w:val="00C45069"/>
    <w:rsid w:val="00C455E2"/>
    <w:rsid w:val="00C45D57"/>
    <w:rsid w:val="00C5262C"/>
    <w:rsid w:val="00C52B15"/>
    <w:rsid w:val="00C52C14"/>
    <w:rsid w:val="00C541C6"/>
    <w:rsid w:val="00C56962"/>
    <w:rsid w:val="00C570D3"/>
    <w:rsid w:val="00C600FC"/>
    <w:rsid w:val="00C60BE6"/>
    <w:rsid w:val="00C64267"/>
    <w:rsid w:val="00C64E47"/>
    <w:rsid w:val="00C70E5C"/>
    <w:rsid w:val="00C710CB"/>
    <w:rsid w:val="00C7167A"/>
    <w:rsid w:val="00C7249B"/>
    <w:rsid w:val="00C73038"/>
    <w:rsid w:val="00C745A5"/>
    <w:rsid w:val="00C74BD8"/>
    <w:rsid w:val="00C74DDA"/>
    <w:rsid w:val="00C761F5"/>
    <w:rsid w:val="00C801E8"/>
    <w:rsid w:val="00C81C70"/>
    <w:rsid w:val="00C84823"/>
    <w:rsid w:val="00C868B2"/>
    <w:rsid w:val="00C9357A"/>
    <w:rsid w:val="00C95F47"/>
    <w:rsid w:val="00CA29A0"/>
    <w:rsid w:val="00CA358E"/>
    <w:rsid w:val="00CA6AC2"/>
    <w:rsid w:val="00CA75CC"/>
    <w:rsid w:val="00CA7D77"/>
    <w:rsid w:val="00CA7F8F"/>
    <w:rsid w:val="00CB1150"/>
    <w:rsid w:val="00CB44DB"/>
    <w:rsid w:val="00CB49B8"/>
    <w:rsid w:val="00CB5A27"/>
    <w:rsid w:val="00CC3979"/>
    <w:rsid w:val="00CC69D2"/>
    <w:rsid w:val="00CD07B9"/>
    <w:rsid w:val="00CD090B"/>
    <w:rsid w:val="00CD0ED9"/>
    <w:rsid w:val="00CD10FC"/>
    <w:rsid w:val="00CD1204"/>
    <w:rsid w:val="00CD5D63"/>
    <w:rsid w:val="00CE49AC"/>
    <w:rsid w:val="00CE7751"/>
    <w:rsid w:val="00CF0653"/>
    <w:rsid w:val="00CF42FF"/>
    <w:rsid w:val="00CF4926"/>
    <w:rsid w:val="00CF4C84"/>
    <w:rsid w:val="00CF6C4A"/>
    <w:rsid w:val="00CF6CA4"/>
    <w:rsid w:val="00D03426"/>
    <w:rsid w:val="00D04B3A"/>
    <w:rsid w:val="00D078AB"/>
    <w:rsid w:val="00D11190"/>
    <w:rsid w:val="00D14D86"/>
    <w:rsid w:val="00D14EEA"/>
    <w:rsid w:val="00D1691B"/>
    <w:rsid w:val="00D20DA0"/>
    <w:rsid w:val="00D32B19"/>
    <w:rsid w:val="00D350CE"/>
    <w:rsid w:val="00D35221"/>
    <w:rsid w:val="00D363F0"/>
    <w:rsid w:val="00D36CFE"/>
    <w:rsid w:val="00D40C0E"/>
    <w:rsid w:val="00D41A63"/>
    <w:rsid w:val="00D43C77"/>
    <w:rsid w:val="00D441F8"/>
    <w:rsid w:val="00D44FF6"/>
    <w:rsid w:val="00D4521C"/>
    <w:rsid w:val="00D46AF0"/>
    <w:rsid w:val="00D50C6F"/>
    <w:rsid w:val="00D5125D"/>
    <w:rsid w:val="00D5201C"/>
    <w:rsid w:val="00D53AB5"/>
    <w:rsid w:val="00D55563"/>
    <w:rsid w:val="00D60E85"/>
    <w:rsid w:val="00D61A1F"/>
    <w:rsid w:val="00D62EC6"/>
    <w:rsid w:val="00D65655"/>
    <w:rsid w:val="00D65890"/>
    <w:rsid w:val="00D6663D"/>
    <w:rsid w:val="00D672C8"/>
    <w:rsid w:val="00D72664"/>
    <w:rsid w:val="00D74FA5"/>
    <w:rsid w:val="00D753CE"/>
    <w:rsid w:val="00D76DE6"/>
    <w:rsid w:val="00D77556"/>
    <w:rsid w:val="00D77E04"/>
    <w:rsid w:val="00D80DAC"/>
    <w:rsid w:val="00D82BEE"/>
    <w:rsid w:val="00D83FD3"/>
    <w:rsid w:val="00D912C6"/>
    <w:rsid w:val="00D91438"/>
    <w:rsid w:val="00D92892"/>
    <w:rsid w:val="00D93FAE"/>
    <w:rsid w:val="00DA1227"/>
    <w:rsid w:val="00DA361C"/>
    <w:rsid w:val="00DA5CAD"/>
    <w:rsid w:val="00DB54BF"/>
    <w:rsid w:val="00DC15C1"/>
    <w:rsid w:val="00DC380B"/>
    <w:rsid w:val="00DC4965"/>
    <w:rsid w:val="00DC53C1"/>
    <w:rsid w:val="00DD00B8"/>
    <w:rsid w:val="00DD0AD6"/>
    <w:rsid w:val="00DD712E"/>
    <w:rsid w:val="00DD7F3E"/>
    <w:rsid w:val="00DE7E34"/>
    <w:rsid w:val="00DF072B"/>
    <w:rsid w:val="00DF1553"/>
    <w:rsid w:val="00DF3A7E"/>
    <w:rsid w:val="00DF3D2F"/>
    <w:rsid w:val="00DF49C3"/>
    <w:rsid w:val="00DF4B7E"/>
    <w:rsid w:val="00DF52AD"/>
    <w:rsid w:val="00DF6746"/>
    <w:rsid w:val="00DF774E"/>
    <w:rsid w:val="00E032E4"/>
    <w:rsid w:val="00E06215"/>
    <w:rsid w:val="00E11F06"/>
    <w:rsid w:val="00E12F04"/>
    <w:rsid w:val="00E14844"/>
    <w:rsid w:val="00E164A9"/>
    <w:rsid w:val="00E1675B"/>
    <w:rsid w:val="00E22672"/>
    <w:rsid w:val="00E22829"/>
    <w:rsid w:val="00E27B06"/>
    <w:rsid w:val="00E306A6"/>
    <w:rsid w:val="00E3074B"/>
    <w:rsid w:val="00E311D6"/>
    <w:rsid w:val="00E35E8D"/>
    <w:rsid w:val="00E374BF"/>
    <w:rsid w:val="00E518BA"/>
    <w:rsid w:val="00E52D13"/>
    <w:rsid w:val="00E5453E"/>
    <w:rsid w:val="00E5721D"/>
    <w:rsid w:val="00E634FA"/>
    <w:rsid w:val="00E64814"/>
    <w:rsid w:val="00E64B30"/>
    <w:rsid w:val="00E70170"/>
    <w:rsid w:val="00E710F0"/>
    <w:rsid w:val="00E71243"/>
    <w:rsid w:val="00E8168C"/>
    <w:rsid w:val="00E8181A"/>
    <w:rsid w:val="00E83B49"/>
    <w:rsid w:val="00E8441C"/>
    <w:rsid w:val="00E865B4"/>
    <w:rsid w:val="00E90672"/>
    <w:rsid w:val="00E909EF"/>
    <w:rsid w:val="00E93680"/>
    <w:rsid w:val="00E94782"/>
    <w:rsid w:val="00E94F67"/>
    <w:rsid w:val="00E95D59"/>
    <w:rsid w:val="00EA1D49"/>
    <w:rsid w:val="00EA281C"/>
    <w:rsid w:val="00EA3B5E"/>
    <w:rsid w:val="00EA4B0E"/>
    <w:rsid w:val="00EB24A1"/>
    <w:rsid w:val="00EB4005"/>
    <w:rsid w:val="00EB6431"/>
    <w:rsid w:val="00EC0771"/>
    <w:rsid w:val="00EC2644"/>
    <w:rsid w:val="00EC2B4E"/>
    <w:rsid w:val="00EC2CBB"/>
    <w:rsid w:val="00EC5182"/>
    <w:rsid w:val="00ED0630"/>
    <w:rsid w:val="00ED13C4"/>
    <w:rsid w:val="00ED173C"/>
    <w:rsid w:val="00ED3D7A"/>
    <w:rsid w:val="00ED3ED7"/>
    <w:rsid w:val="00ED431B"/>
    <w:rsid w:val="00ED6EC9"/>
    <w:rsid w:val="00ED76AD"/>
    <w:rsid w:val="00ED7C3E"/>
    <w:rsid w:val="00EE07F8"/>
    <w:rsid w:val="00EE501B"/>
    <w:rsid w:val="00EE54D6"/>
    <w:rsid w:val="00EE68F1"/>
    <w:rsid w:val="00EF37DB"/>
    <w:rsid w:val="00EF4D93"/>
    <w:rsid w:val="00EF6C9E"/>
    <w:rsid w:val="00F009AB"/>
    <w:rsid w:val="00F00C5E"/>
    <w:rsid w:val="00F03C8B"/>
    <w:rsid w:val="00F05B1B"/>
    <w:rsid w:val="00F05F34"/>
    <w:rsid w:val="00F10212"/>
    <w:rsid w:val="00F106EE"/>
    <w:rsid w:val="00F11E07"/>
    <w:rsid w:val="00F1279D"/>
    <w:rsid w:val="00F1334F"/>
    <w:rsid w:val="00F13967"/>
    <w:rsid w:val="00F13D73"/>
    <w:rsid w:val="00F14051"/>
    <w:rsid w:val="00F15260"/>
    <w:rsid w:val="00F21E71"/>
    <w:rsid w:val="00F25491"/>
    <w:rsid w:val="00F274A3"/>
    <w:rsid w:val="00F31E0B"/>
    <w:rsid w:val="00F326A5"/>
    <w:rsid w:val="00F32C75"/>
    <w:rsid w:val="00F33B3D"/>
    <w:rsid w:val="00F34C39"/>
    <w:rsid w:val="00F364AA"/>
    <w:rsid w:val="00F3718F"/>
    <w:rsid w:val="00F37219"/>
    <w:rsid w:val="00F41067"/>
    <w:rsid w:val="00F47447"/>
    <w:rsid w:val="00F51ADA"/>
    <w:rsid w:val="00F54276"/>
    <w:rsid w:val="00F605D9"/>
    <w:rsid w:val="00F668C8"/>
    <w:rsid w:val="00F6797E"/>
    <w:rsid w:val="00F739A4"/>
    <w:rsid w:val="00F855BF"/>
    <w:rsid w:val="00F8687D"/>
    <w:rsid w:val="00F872C6"/>
    <w:rsid w:val="00F90AE6"/>
    <w:rsid w:val="00F92CEF"/>
    <w:rsid w:val="00F95127"/>
    <w:rsid w:val="00F96213"/>
    <w:rsid w:val="00F967B3"/>
    <w:rsid w:val="00F967B8"/>
    <w:rsid w:val="00FA23C2"/>
    <w:rsid w:val="00FA2FBE"/>
    <w:rsid w:val="00FA7471"/>
    <w:rsid w:val="00FB1EC0"/>
    <w:rsid w:val="00FB2A0E"/>
    <w:rsid w:val="00FB332E"/>
    <w:rsid w:val="00FB73E5"/>
    <w:rsid w:val="00FC23B6"/>
    <w:rsid w:val="00FC4240"/>
    <w:rsid w:val="00FC49BC"/>
    <w:rsid w:val="00FC4C6D"/>
    <w:rsid w:val="00FC76FC"/>
    <w:rsid w:val="00FD125B"/>
    <w:rsid w:val="00FD1EEC"/>
    <w:rsid w:val="00FD2FD9"/>
    <w:rsid w:val="00FD5F2B"/>
    <w:rsid w:val="00FD674B"/>
    <w:rsid w:val="00FD6B93"/>
    <w:rsid w:val="00FE44BB"/>
    <w:rsid w:val="00FE5137"/>
    <w:rsid w:val="00FE52AA"/>
    <w:rsid w:val="00FE6AB8"/>
    <w:rsid w:val="00FF0AAE"/>
    <w:rsid w:val="00FF67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BC20F-303D-4568-95A8-2D0330D6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6CE"/>
    <w:pPr>
      <w:spacing w:line="276" w:lineRule="auto"/>
    </w:pPr>
  </w:style>
  <w:style w:type="paragraph" w:styleId="Heading1">
    <w:name w:val="heading 1"/>
    <w:basedOn w:val="Normal"/>
    <w:next w:val="Normal"/>
    <w:link w:val="Heading1Char"/>
    <w:qFormat/>
    <w:rsid w:val="00196EB2"/>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link w:val="Heading3Char"/>
    <w:qFormat/>
    <w:rsid w:val="00CC3979"/>
    <w:pPr>
      <w:spacing w:before="100" w:beforeAutospacing="1" w:after="100" w:afterAutospacing="1" w:line="240" w:lineRule="auto"/>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CCC"/>
    <w:pPr>
      <w:widowControl w:val="0"/>
      <w:autoSpaceDE w:val="0"/>
      <w:autoSpaceDN w:val="0"/>
      <w:adjustRightInd w:val="0"/>
    </w:pPr>
    <w:rPr>
      <w:rFonts w:eastAsia="Times New Roman" w:cs="Garamond"/>
      <w:color w:val="000000"/>
      <w:sz w:val="24"/>
      <w:szCs w:val="24"/>
    </w:rPr>
  </w:style>
  <w:style w:type="paragraph" w:customStyle="1" w:styleId="CM1">
    <w:name w:val="CM1"/>
    <w:basedOn w:val="Default"/>
    <w:next w:val="Default"/>
    <w:uiPriority w:val="99"/>
    <w:rsid w:val="007D2CCC"/>
    <w:pPr>
      <w:spacing w:line="271" w:lineRule="atLeast"/>
    </w:pPr>
    <w:rPr>
      <w:rFonts w:cs="Times New Roman"/>
      <w:color w:val="auto"/>
    </w:rPr>
  </w:style>
  <w:style w:type="paragraph" w:customStyle="1" w:styleId="CM13">
    <w:name w:val="CM13"/>
    <w:basedOn w:val="Default"/>
    <w:next w:val="Default"/>
    <w:uiPriority w:val="99"/>
    <w:rsid w:val="007D2CCC"/>
    <w:rPr>
      <w:rFonts w:cs="Times New Roman"/>
      <w:color w:val="auto"/>
    </w:rPr>
  </w:style>
  <w:style w:type="paragraph" w:customStyle="1" w:styleId="CM2">
    <w:name w:val="CM2"/>
    <w:basedOn w:val="Default"/>
    <w:next w:val="Default"/>
    <w:uiPriority w:val="99"/>
    <w:rsid w:val="007D2CCC"/>
    <w:pPr>
      <w:spacing w:line="271" w:lineRule="atLeast"/>
    </w:pPr>
    <w:rPr>
      <w:rFonts w:cs="Times New Roman"/>
      <w:color w:val="auto"/>
    </w:rPr>
  </w:style>
  <w:style w:type="paragraph" w:customStyle="1" w:styleId="CM3">
    <w:name w:val="CM3"/>
    <w:basedOn w:val="Default"/>
    <w:next w:val="Default"/>
    <w:uiPriority w:val="99"/>
    <w:rsid w:val="007D2CCC"/>
    <w:pPr>
      <w:spacing w:line="271" w:lineRule="atLeast"/>
    </w:pPr>
    <w:rPr>
      <w:rFonts w:cs="Times New Roman"/>
      <w:color w:val="auto"/>
    </w:rPr>
  </w:style>
  <w:style w:type="paragraph" w:customStyle="1" w:styleId="CM4">
    <w:name w:val="CM4"/>
    <w:basedOn w:val="Default"/>
    <w:next w:val="Default"/>
    <w:uiPriority w:val="99"/>
    <w:rsid w:val="007D2CCC"/>
    <w:pPr>
      <w:spacing w:line="271" w:lineRule="atLeast"/>
    </w:pPr>
    <w:rPr>
      <w:rFonts w:cs="Times New Roman"/>
      <w:color w:val="auto"/>
    </w:rPr>
  </w:style>
  <w:style w:type="paragraph" w:customStyle="1" w:styleId="CM5">
    <w:name w:val="CM5"/>
    <w:basedOn w:val="Default"/>
    <w:next w:val="Default"/>
    <w:uiPriority w:val="99"/>
    <w:rsid w:val="007D2CCC"/>
    <w:pPr>
      <w:spacing w:line="271" w:lineRule="atLeast"/>
    </w:pPr>
    <w:rPr>
      <w:rFonts w:cs="Times New Roman"/>
      <w:color w:val="auto"/>
    </w:rPr>
  </w:style>
  <w:style w:type="paragraph" w:customStyle="1" w:styleId="CM6">
    <w:name w:val="CM6"/>
    <w:basedOn w:val="Default"/>
    <w:next w:val="Default"/>
    <w:uiPriority w:val="99"/>
    <w:rsid w:val="007D2CCC"/>
    <w:pPr>
      <w:spacing w:line="271" w:lineRule="atLeast"/>
    </w:pPr>
    <w:rPr>
      <w:rFonts w:cs="Times New Roman"/>
      <w:color w:val="auto"/>
    </w:rPr>
  </w:style>
  <w:style w:type="paragraph" w:customStyle="1" w:styleId="CM8">
    <w:name w:val="CM8"/>
    <w:basedOn w:val="Default"/>
    <w:next w:val="Default"/>
    <w:uiPriority w:val="99"/>
    <w:rsid w:val="007D2CCC"/>
    <w:pPr>
      <w:spacing w:line="271" w:lineRule="atLeast"/>
    </w:pPr>
    <w:rPr>
      <w:rFonts w:cs="Times New Roman"/>
      <w:color w:val="auto"/>
    </w:rPr>
  </w:style>
  <w:style w:type="paragraph" w:customStyle="1" w:styleId="CM9">
    <w:name w:val="CM9"/>
    <w:basedOn w:val="Default"/>
    <w:next w:val="Default"/>
    <w:uiPriority w:val="99"/>
    <w:rsid w:val="007D2CCC"/>
    <w:pPr>
      <w:spacing w:line="271" w:lineRule="atLeast"/>
    </w:pPr>
    <w:rPr>
      <w:rFonts w:cs="Times New Roman"/>
      <w:color w:val="auto"/>
    </w:rPr>
  </w:style>
  <w:style w:type="paragraph" w:customStyle="1" w:styleId="CM10">
    <w:name w:val="CM10"/>
    <w:basedOn w:val="Default"/>
    <w:next w:val="Default"/>
    <w:uiPriority w:val="99"/>
    <w:rsid w:val="007D2CCC"/>
    <w:pPr>
      <w:spacing w:line="271" w:lineRule="atLeast"/>
    </w:pPr>
    <w:rPr>
      <w:rFonts w:cs="Times New Roman"/>
      <w:color w:val="auto"/>
    </w:rPr>
  </w:style>
  <w:style w:type="paragraph" w:customStyle="1" w:styleId="CM11">
    <w:name w:val="CM11"/>
    <w:basedOn w:val="Default"/>
    <w:next w:val="Default"/>
    <w:uiPriority w:val="99"/>
    <w:rsid w:val="007D2CCC"/>
    <w:pPr>
      <w:spacing w:line="271" w:lineRule="atLeast"/>
    </w:pPr>
    <w:rPr>
      <w:rFonts w:cs="Times New Roman"/>
      <w:color w:val="auto"/>
    </w:rPr>
  </w:style>
  <w:style w:type="paragraph" w:customStyle="1" w:styleId="CM7">
    <w:name w:val="CM7"/>
    <w:basedOn w:val="Default"/>
    <w:next w:val="Default"/>
    <w:uiPriority w:val="99"/>
    <w:rsid w:val="007D2CCC"/>
    <w:pPr>
      <w:spacing w:line="271" w:lineRule="atLeast"/>
    </w:pPr>
    <w:rPr>
      <w:rFonts w:cs="Times New Roman"/>
      <w:color w:val="auto"/>
    </w:rPr>
  </w:style>
  <w:style w:type="paragraph" w:customStyle="1" w:styleId="CM14">
    <w:name w:val="CM14"/>
    <w:basedOn w:val="Default"/>
    <w:next w:val="Default"/>
    <w:uiPriority w:val="99"/>
    <w:rsid w:val="007D2CCC"/>
    <w:rPr>
      <w:rFonts w:cs="Times New Roman"/>
      <w:color w:val="auto"/>
    </w:rPr>
  </w:style>
  <w:style w:type="character" w:styleId="Hyperlink">
    <w:name w:val="Hyperlink"/>
    <w:uiPriority w:val="99"/>
    <w:unhideWhenUsed/>
    <w:rsid w:val="007D2CCC"/>
    <w:rPr>
      <w:rFonts w:cs="Times New Roman"/>
      <w:color w:val="0000FF"/>
      <w:u w:val="single"/>
    </w:rPr>
  </w:style>
  <w:style w:type="paragraph" w:styleId="ListParagraph">
    <w:name w:val="List Paragraph"/>
    <w:basedOn w:val="Normal"/>
    <w:uiPriority w:val="34"/>
    <w:qFormat/>
    <w:rsid w:val="007D2CCC"/>
    <w:pPr>
      <w:ind w:left="720"/>
      <w:contextualSpacing/>
    </w:pPr>
  </w:style>
  <w:style w:type="paragraph" w:styleId="BalloonText">
    <w:name w:val="Balloon Text"/>
    <w:basedOn w:val="Normal"/>
    <w:link w:val="BalloonTextChar"/>
    <w:uiPriority w:val="99"/>
    <w:semiHidden/>
    <w:unhideWhenUsed/>
    <w:rsid w:val="00AF72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A1"/>
    <w:rPr>
      <w:rFonts w:ascii="Tahoma" w:hAnsi="Tahoma" w:cs="Tahoma"/>
      <w:sz w:val="16"/>
      <w:szCs w:val="16"/>
    </w:rPr>
  </w:style>
  <w:style w:type="paragraph" w:styleId="Header">
    <w:name w:val="header"/>
    <w:basedOn w:val="Normal"/>
    <w:link w:val="HeaderChar"/>
    <w:uiPriority w:val="99"/>
    <w:unhideWhenUsed/>
    <w:rsid w:val="00AD5EF0"/>
    <w:pPr>
      <w:tabs>
        <w:tab w:val="center" w:pos="4680"/>
        <w:tab w:val="right" w:pos="9360"/>
      </w:tabs>
      <w:spacing w:line="240" w:lineRule="auto"/>
    </w:pPr>
  </w:style>
  <w:style w:type="character" w:customStyle="1" w:styleId="HeaderChar">
    <w:name w:val="Header Char"/>
    <w:basedOn w:val="DefaultParagraphFont"/>
    <w:link w:val="Header"/>
    <w:uiPriority w:val="99"/>
    <w:rsid w:val="00AD5EF0"/>
  </w:style>
  <w:style w:type="paragraph" w:styleId="Footer">
    <w:name w:val="footer"/>
    <w:basedOn w:val="Normal"/>
    <w:link w:val="FooterChar"/>
    <w:uiPriority w:val="99"/>
    <w:unhideWhenUsed/>
    <w:rsid w:val="00AD5EF0"/>
    <w:pPr>
      <w:tabs>
        <w:tab w:val="center" w:pos="4680"/>
        <w:tab w:val="right" w:pos="9360"/>
      </w:tabs>
      <w:spacing w:line="240" w:lineRule="auto"/>
    </w:pPr>
  </w:style>
  <w:style w:type="character" w:customStyle="1" w:styleId="FooterChar">
    <w:name w:val="Footer Char"/>
    <w:basedOn w:val="DefaultParagraphFont"/>
    <w:link w:val="Footer"/>
    <w:uiPriority w:val="99"/>
    <w:rsid w:val="00AD5EF0"/>
  </w:style>
  <w:style w:type="paragraph" w:styleId="PlainText">
    <w:name w:val="Plain Text"/>
    <w:basedOn w:val="Normal"/>
    <w:link w:val="PlainTextChar"/>
    <w:uiPriority w:val="99"/>
    <w:semiHidden/>
    <w:unhideWhenUsed/>
    <w:rsid w:val="004457DF"/>
    <w:pPr>
      <w:spacing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4457DF"/>
    <w:rPr>
      <w:rFonts w:ascii="Calibri" w:eastAsia="Times New Roman" w:hAnsi="Calibri" w:cs="Consolas"/>
      <w:szCs w:val="21"/>
    </w:rPr>
  </w:style>
  <w:style w:type="character" w:styleId="CommentReference">
    <w:name w:val="annotation reference"/>
    <w:basedOn w:val="DefaultParagraphFont"/>
    <w:uiPriority w:val="99"/>
    <w:semiHidden/>
    <w:unhideWhenUsed/>
    <w:rsid w:val="00424A44"/>
    <w:rPr>
      <w:sz w:val="16"/>
      <w:szCs w:val="16"/>
    </w:rPr>
  </w:style>
  <w:style w:type="paragraph" w:styleId="CommentText">
    <w:name w:val="annotation text"/>
    <w:basedOn w:val="Normal"/>
    <w:link w:val="CommentTextChar"/>
    <w:uiPriority w:val="99"/>
    <w:unhideWhenUsed/>
    <w:rsid w:val="00424A44"/>
    <w:pPr>
      <w:spacing w:line="240" w:lineRule="auto"/>
    </w:pPr>
    <w:rPr>
      <w:sz w:val="20"/>
      <w:szCs w:val="20"/>
    </w:rPr>
  </w:style>
  <w:style w:type="character" w:customStyle="1" w:styleId="CommentTextChar">
    <w:name w:val="Comment Text Char"/>
    <w:basedOn w:val="DefaultParagraphFont"/>
    <w:link w:val="CommentText"/>
    <w:uiPriority w:val="99"/>
    <w:rsid w:val="00424A44"/>
    <w:rPr>
      <w:sz w:val="20"/>
      <w:szCs w:val="20"/>
    </w:rPr>
  </w:style>
  <w:style w:type="paragraph" w:styleId="CommentSubject">
    <w:name w:val="annotation subject"/>
    <w:basedOn w:val="CommentText"/>
    <w:next w:val="CommentText"/>
    <w:link w:val="CommentSubjectChar"/>
    <w:uiPriority w:val="99"/>
    <w:semiHidden/>
    <w:unhideWhenUsed/>
    <w:rsid w:val="00424A44"/>
    <w:rPr>
      <w:b/>
      <w:bCs/>
    </w:rPr>
  </w:style>
  <w:style w:type="character" w:customStyle="1" w:styleId="CommentSubjectChar">
    <w:name w:val="Comment Subject Char"/>
    <w:basedOn w:val="CommentTextChar"/>
    <w:link w:val="CommentSubject"/>
    <w:uiPriority w:val="99"/>
    <w:semiHidden/>
    <w:rsid w:val="00424A44"/>
    <w:rPr>
      <w:b/>
      <w:bCs/>
      <w:sz w:val="20"/>
      <w:szCs w:val="20"/>
    </w:rPr>
  </w:style>
  <w:style w:type="paragraph" w:customStyle="1" w:styleId="default0">
    <w:name w:val="default"/>
    <w:basedOn w:val="Normal"/>
    <w:rsid w:val="000A22BA"/>
    <w:pPr>
      <w:spacing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CC3979"/>
    <w:rPr>
      <w:rFonts w:ascii="Times New Roman" w:eastAsia="Times New Roman" w:hAnsi="Times New Roman" w:cs="Times New Roman"/>
      <w:b/>
      <w:bCs/>
      <w:color w:val="000000"/>
      <w:sz w:val="24"/>
      <w:szCs w:val="24"/>
    </w:rPr>
  </w:style>
  <w:style w:type="character" w:styleId="Strong">
    <w:name w:val="Strong"/>
    <w:basedOn w:val="DefaultParagraphFont"/>
    <w:qFormat/>
    <w:rsid w:val="00CC3979"/>
    <w:rPr>
      <w:b/>
      <w:bCs/>
    </w:rPr>
  </w:style>
  <w:style w:type="paragraph" w:styleId="NormalWeb">
    <w:name w:val="Normal (Web)"/>
    <w:basedOn w:val="Normal"/>
    <w:rsid w:val="00CC397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E218F"/>
  </w:style>
  <w:style w:type="character" w:customStyle="1" w:styleId="apple-converted-space">
    <w:name w:val="apple-converted-space"/>
    <w:basedOn w:val="DefaultParagraphFont"/>
    <w:rsid w:val="001F6EF5"/>
  </w:style>
  <w:style w:type="table" w:styleId="TableGrid">
    <w:name w:val="Table Grid"/>
    <w:basedOn w:val="TableNormal"/>
    <w:uiPriority w:val="59"/>
    <w:rsid w:val="0076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ED76AD"/>
    <w:pPr>
      <w:spacing w:line="240" w:lineRule="auto"/>
    </w:pPr>
    <w:rPr>
      <w:rFonts w:asciiTheme="minorHAnsi" w:hAnsiTheme="minorHAnsi"/>
      <w:sz w:val="20"/>
      <w:szCs w:val="20"/>
    </w:rPr>
  </w:style>
  <w:style w:type="paragraph" w:styleId="BlockText">
    <w:name w:val="Block Text"/>
    <w:basedOn w:val="Normal"/>
    <w:rsid w:val="003533B2"/>
    <w:pPr>
      <w:spacing w:line="240" w:lineRule="auto"/>
    </w:pPr>
    <w:rPr>
      <w:rFonts w:ascii="Times New Roman" w:eastAsia="Times New Roman" w:hAnsi="Times New Roman" w:cs="Times New Roman"/>
      <w:sz w:val="24"/>
      <w:szCs w:val="20"/>
    </w:rPr>
  </w:style>
  <w:style w:type="character" w:customStyle="1" w:styleId="P">
    <w:name w:val="P"/>
    <w:rsid w:val="003533B2"/>
  </w:style>
  <w:style w:type="paragraph" w:styleId="NoSpacing">
    <w:name w:val="No Spacing"/>
    <w:uiPriority w:val="1"/>
    <w:qFormat/>
    <w:rsid w:val="00A66608"/>
  </w:style>
  <w:style w:type="character" w:styleId="FollowedHyperlink">
    <w:name w:val="FollowedHyperlink"/>
    <w:basedOn w:val="DefaultParagraphFont"/>
    <w:uiPriority w:val="99"/>
    <w:semiHidden/>
    <w:unhideWhenUsed/>
    <w:rsid w:val="0069279D"/>
    <w:rPr>
      <w:color w:val="800080" w:themeColor="followedHyperlink"/>
      <w:u w:val="single"/>
    </w:rPr>
  </w:style>
  <w:style w:type="character" w:customStyle="1" w:styleId="Heading1Char">
    <w:name w:val="Heading 1 Char"/>
    <w:basedOn w:val="DefaultParagraphFont"/>
    <w:link w:val="Heading1"/>
    <w:rsid w:val="00196EB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7074">
      <w:bodyDiv w:val="1"/>
      <w:marLeft w:val="0"/>
      <w:marRight w:val="0"/>
      <w:marTop w:val="0"/>
      <w:marBottom w:val="0"/>
      <w:divBdr>
        <w:top w:val="none" w:sz="0" w:space="0" w:color="auto"/>
        <w:left w:val="none" w:sz="0" w:space="0" w:color="auto"/>
        <w:bottom w:val="none" w:sz="0" w:space="0" w:color="auto"/>
        <w:right w:val="none" w:sz="0" w:space="0" w:color="auto"/>
      </w:divBdr>
      <w:divsChild>
        <w:div w:id="1033113932">
          <w:marLeft w:val="0"/>
          <w:marRight w:val="0"/>
          <w:marTop w:val="0"/>
          <w:marBottom w:val="0"/>
          <w:divBdr>
            <w:top w:val="none" w:sz="0" w:space="0" w:color="auto"/>
            <w:left w:val="none" w:sz="0" w:space="0" w:color="auto"/>
            <w:bottom w:val="none" w:sz="0" w:space="0" w:color="auto"/>
            <w:right w:val="none" w:sz="0" w:space="0" w:color="auto"/>
          </w:divBdr>
          <w:divsChild>
            <w:div w:id="936520545">
              <w:marLeft w:val="0"/>
              <w:marRight w:val="0"/>
              <w:marTop w:val="0"/>
              <w:marBottom w:val="0"/>
              <w:divBdr>
                <w:top w:val="none" w:sz="0" w:space="0" w:color="auto"/>
                <w:left w:val="none" w:sz="0" w:space="0" w:color="auto"/>
                <w:bottom w:val="none" w:sz="0" w:space="0" w:color="auto"/>
                <w:right w:val="none" w:sz="0" w:space="0" w:color="auto"/>
              </w:divBdr>
              <w:divsChild>
                <w:div w:id="901990943">
                  <w:marLeft w:val="0"/>
                  <w:marRight w:val="0"/>
                  <w:marTop w:val="0"/>
                  <w:marBottom w:val="0"/>
                  <w:divBdr>
                    <w:top w:val="none" w:sz="0" w:space="0" w:color="auto"/>
                    <w:left w:val="none" w:sz="0" w:space="0" w:color="auto"/>
                    <w:bottom w:val="none" w:sz="0" w:space="0" w:color="auto"/>
                    <w:right w:val="none" w:sz="0" w:space="0" w:color="auto"/>
                  </w:divBdr>
                  <w:divsChild>
                    <w:div w:id="1210537201">
                      <w:marLeft w:val="0"/>
                      <w:marRight w:val="0"/>
                      <w:marTop w:val="0"/>
                      <w:marBottom w:val="0"/>
                      <w:divBdr>
                        <w:top w:val="none" w:sz="0" w:space="0" w:color="auto"/>
                        <w:left w:val="none" w:sz="0" w:space="0" w:color="auto"/>
                        <w:bottom w:val="none" w:sz="0" w:space="0" w:color="auto"/>
                        <w:right w:val="none" w:sz="0" w:space="0" w:color="auto"/>
                      </w:divBdr>
                      <w:divsChild>
                        <w:div w:id="1639995437">
                          <w:marLeft w:val="0"/>
                          <w:marRight w:val="0"/>
                          <w:marTop w:val="0"/>
                          <w:marBottom w:val="0"/>
                          <w:divBdr>
                            <w:top w:val="none" w:sz="0" w:space="0" w:color="auto"/>
                            <w:left w:val="none" w:sz="0" w:space="0" w:color="auto"/>
                            <w:bottom w:val="none" w:sz="0" w:space="0" w:color="auto"/>
                            <w:right w:val="none" w:sz="0" w:space="0" w:color="auto"/>
                          </w:divBdr>
                          <w:divsChild>
                            <w:div w:id="984116908">
                              <w:marLeft w:val="0"/>
                              <w:marRight w:val="0"/>
                              <w:marTop w:val="0"/>
                              <w:marBottom w:val="0"/>
                              <w:divBdr>
                                <w:top w:val="none" w:sz="0" w:space="0" w:color="auto"/>
                                <w:left w:val="none" w:sz="0" w:space="0" w:color="auto"/>
                                <w:bottom w:val="none" w:sz="0" w:space="0" w:color="auto"/>
                                <w:right w:val="none" w:sz="0" w:space="0" w:color="auto"/>
                              </w:divBdr>
                              <w:divsChild>
                                <w:div w:id="133759728">
                                  <w:marLeft w:val="0"/>
                                  <w:marRight w:val="0"/>
                                  <w:marTop w:val="0"/>
                                  <w:marBottom w:val="0"/>
                                  <w:divBdr>
                                    <w:top w:val="none" w:sz="0" w:space="0" w:color="auto"/>
                                    <w:left w:val="none" w:sz="0" w:space="0" w:color="auto"/>
                                    <w:bottom w:val="none" w:sz="0" w:space="0" w:color="auto"/>
                                    <w:right w:val="none" w:sz="0" w:space="0" w:color="auto"/>
                                  </w:divBdr>
                                  <w:divsChild>
                                    <w:div w:id="655913975">
                                      <w:marLeft w:val="0"/>
                                      <w:marRight w:val="0"/>
                                      <w:marTop w:val="0"/>
                                      <w:marBottom w:val="0"/>
                                      <w:divBdr>
                                        <w:top w:val="none" w:sz="0" w:space="0" w:color="auto"/>
                                        <w:left w:val="none" w:sz="0" w:space="0" w:color="auto"/>
                                        <w:bottom w:val="none" w:sz="0" w:space="0" w:color="auto"/>
                                        <w:right w:val="none" w:sz="0" w:space="0" w:color="auto"/>
                                      </w:divBdr>
                                      <w:divsChild>
                                        <w:div w:id="1511142715">
                                          <w:marLeft w:val="0"/>
                                          <w:marRight w:val="0"/>
                                          <w:marTop w:val="0"/>
                                          <w:marBottom w:val="0"/>
                                          <w:divBdr>
                                            <w:top w:val="none" w:sz="0" w:space="0" w:color="auto"/>
                                            <w:left w:val="none" w:sz="0" w:space="0" w:color="auto"/>
                                            <w:bottom w:val="none" w:sz="0" w:space="0" w:color="auto"/>
                                            <w:right w:val="none" w:sz="0" w:space="0" w:color="auto"/>
                                          </w:divBdr>
                                          <w:divsChild>
                                            <w:div w:id="1115296445">
                                              <w:marLeft w:val="0"/>
                                              <w:marRight w:val="0"/>
                                              <w:marTop w:val="0"/>
                                              <w:marBottom w:val="0"/>
                                              <w:divBdr>
                                                <w:top w:val="none" w:sz="0" w:space="0" w:color="auto"/>
                                                <w:left w:val="none" w:sz="0" w:space="0" w:color="auto"/>
                                                <w:bottom w:val="none" w:sz="0" w:space="0" w:color="auto"/>
                                                <w:right w:val="none" w:sz="0" w:space="0" w:color="auto"/>
                                              </w:divBdr>
                                              <w:divsChild>
                                                <w:div w:id="1772506646">
                                                  <w:marLeft w:val="0"/>
                                                  <w:marRight w:val="0"/>
                                                  <w:marTop w:val="0"/>
                                                  <w:marBottom w:val="0"/>
                                                  <w:divBdr>
                                                    <w:top w:val="none" w:sz="0" w:space="0" w:color="auto"/>
                                                    <w:left w:val="none" w:sz="0" w:space="0" w:color="auto"/>
                                                    <w:bottom w:val="none" w:sz="0" w:space="0" w:color="auto"/>
                                                    <w:right w:val="none" w:sz="0" w:space="0" w:color="auto"/>
                                                  </w:divBdr>
                                                  <w:divsChild>
                                                    <w:div w:id="1549410476">
                                                      <w:marLeft w:val="0"/>
                                                      <w:marRight w:val="0"/>
                                                      <w:marTop w:val="0"/>
                                                      <w:marBottom w:val="0"/>
                                                      <w:divBdr>
                                                        <w:top w:val="none" w:sz="0" w:space="0" w:color="auto"/>
                                                        <w:left w:val="none" w:sz="0" w:space="0" w:color="auto"/>
                                                        <w:bottom w:val="none" w:sz="0" w:space="0" w:color="auto"/>
                                                        <w:right w:val="none" w:sz="0" w:space="0" w:color="auto"/>
                                                      </w:divBdr>
                                                      <w:divsChild>
                                                        <w:div w:id="1109008982">
                                                          <w:marLeft w:val="0"/>
                                                          <w:marRight w:val="0"/>
                                                          <w:marTop w:val="0"/>
                                                          <w:marBottom w:val="0"/>
                                                          <w:divBdr>
                                                            <w:top w:val="none" w:sz="0" w:space="0" w:color="auto"/>
                                                            <w:left w:val="none" w:sz="0" w:space="0" w:color="auto"/>
                                                            <w:bottom w:val="none" w:sz="0" w:space="0" w:color="auto"/>
                                                            <w:right w:val="none" w:sz="0" w:space="0" w:color="auto"/>
                                                          </w:divBdr>
                                                          <w:divsChild>
                                                            <w:div w:id="150365129">
                                                              <w:marLeft w:val="0"/>
                                                              <w:marRight w:val="150"/>
                                                              <w:marTop w:val="0"/>
                                                              <w:marBottom w:val="150"/>
                                                              <w:divBdr>
                                                                <w:top w:val="none" w:sz="0" w:space="0" w:color="auto"/>
                                                                <w:left w:val="none" w:sz="0" w:space="0" w:color="auto"/>
                                                                <w:bottom w:val="none" w:sz="0" w:space="0" w:color="auto"/>
                                                                <w:right w:val="none" w:sz="0" w:space="0" w:color="auto"/>
                                                              </w:divBdr>
                                                              <w:divsChild>
                                                                <w:div w:id="1965651396">
                                                                  <w:marLeft w:val="0"/>
                                                                  <w:marRight w:val="0"/>
                                                                  <w:marTop w:val="0"/>
                                                                  <w:marBottom w:val="0"/>
                                                                  <w:divBdr>
                                                                    <w:top w:val="none" w:sz="0" w:space="0" w:color="auto"/>
                                                                    <w:left w:val="none" w:sz="0" w:space="0" w:color="auto"/>
                                                                    <w:bottom w:val="none" w:sz="0" w:space="0" w:color="auto"/>
                                                                    <w:right w:val="none" w:sz="0" w:space="0" w:color="auto"/>
                                                                  </w:divBdr>
                                                                  <w:divsChild>
                                                                    <w:div w:id="1572108987">
                                                                      <w:marLeft w:val="0"/>
                                                                      <w:marRight w:val="0"/>
                                                                      <w:marTop w:val="0"/>
                                                                      <w:marBottom w:val="0"/>
                                                                      <w:divBdr>
                                                                        <w:top w:val="none" w:sz="0" w:space="0" w:color="auto"/>
                                                                        <w:left w:val="none" w:sz="0" w:space="0" w:color="auto"/>
                                                                        <w:bottom w:val="none" w:sz="0" w:space="0" w:color="auto"/>
                                                                        <w:right w:val="none" w:sz="0" w:space="0" w:color="auto"/>
                                                                      </w:divBdr>
                                                                      <w:divsChild>
                                                                        <w:div w:id="665212813">
                                                                          <w:marLeft w:val="0"/>
                                                                          <w:marRight w:val="0"/>
                                                                          <w:marTop w:val="0"/>
                                                                          <w:marBottom w:val="0"/>
                                                                          <w:divBdr>
                                                                            <w:top w:val="none" w:sz="0" w:space="0" w:color="auto"/>
                                                                            <w:left w:val="none" w:sz="0" w:space="0" w:color="auto"/>
                                                                            <w:bottom w:val="none" w:sz="0" w:space="0" w:color="auto"/>
                                                                            <w:right w:val="none" w:sz="0" w:space="0" w:color="auto"/>
                                                                          </w:divBdr>
                                                                          <w:divsChild>
                                                                            <w:div w:id="4208495">
                                                                              <w:marLeft w:val="0"/>
                                                                              <w:marRight w:val="0"/>
                                                                              <w:marTop w:val="0"/>
                                                                              <w:marBottom w:val="0"/>
                                                                              <w:divBdr>
                                                                                <w:top w:val="none" w:sz="0" w:space="0" w:color="auto"/>
                                                                                <w:left w:val="none" w:sz="0" w:space="0" w:color="auto"/>
                                                                                <w:bottom w:val="none" w:sz="0" w:space="0" w:color="auto"/>
                                                                                <w:right w:val="none" w:sz="0" w:space="0" w:color="auto"/>
                                                                              </w:divBdr>
                                                                              <w:divsChild>
                                                                                <w:div w:id="840317556">
                                                                                  <w:marLeft w:val="0"/>
                                                                                  <w:marRight w:val="0"/>
                                                                                  <w:marTop w:val="0"/>
                                                                                  <w:marBottom w:val="0"/>
                                                                                  <w:divBdr>
                                                                                    <w:top w:val="none" w:sz="0" w:space="0" w:color="auto"/>
                                                                                    <w:left w:val="none" w:sz="0" w:space="0" w:color="auto"/>
                                                                                    <w:bottom w:val="none" w:sz="0" w:space="0" w:color="auto"/>
                                                                                    <w:right w:val="none" w:sz="0" w:space="0" w:color="auto"/>
                                                                                  </w:divBdr>
                                                                                  <w:divsChild>
                                                                                    <w:div w:id="2272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497930">
      <w:bodyDiv w:val="1"/>
      <w:marLeft w:val="0"/>
      <w:marRight w:val="0"/>
      <w:marTop w:val="0"/>
      <w:marBottom w:val="0"/>
      <w:divBdr>
        <w:top w:val="none" w:sz="0" w:space="0" w:color="auto"/>
        <w:left w:val="none" w:sz="0" w:space="0" w:color="auto"/>
        <w:bottom w:val="none" w:sz="0" w:space="0" w:color="auto"/>
        <w:right w:val="none" w:sz="0" w:space="0" w:color="auto"/>
      </w:divBdr>
    </w:div>
    <w:div w:id="1066805020">
      <w:bodyDiv w:val="1"/>
      <w:marLeft w:val="0"/>
      <w:marRight w:val="0"/>
      <w:marTop w:val="0"/>
      <w:marBottom w:val="0"/>
      <w:divBdr>
        <w:top w:val="none" w:sz="0" w:space="0" w:color="auto"/>
        <w:left w:val="none" w:sz="0" w:space="0" w:color="auto"/>
        <w:bottom w:val="none" w:sz="0" w:space="0" w:color="auto"/>
        <w:right w:val="none" w:sz="0" w:space="0" w:color="auto"/>
      </w:divBdr>
    </w:div>
    <w:div w:id="1265118338">
      <w:bodyDiv w:val="1"/>
      <w:marLeft w:val="0"/>
      <w:marRight w:val="0"/>
      <w:marTop w:val="0"/>
      <w:marBottom w:val="0"/>
      <w:divBdr>
        <w:top w:val="none" w:sz="0" w:space="0" w:color="auto"/>
        <w:left w:val="none" w:sz="0" w:space="0" w:color="auto"/>
        <w:bottom w:val="none" w:sz="0" w:space="0" w:color="auto"/>
        <w:right w:val="none" w:sz="0" w:space="0" w:color="auto"/>
      </w:divBdr>
    </w:div>
    <w:div w:id="1846362505">
      <w:bodyDiv w:val="1"/>
      <w:marLeft w:val="0"/>
      <w:marRight w:val="0"/>
      <w:marTop w:val="0"/>
      <w:marBottom w:val="0"/>
      <w:divBdr>
        <w:top w:val="none" w:sz="0" w:space="0" w:color="auto"/>
        <w:left w:val="none" w:sz="0" w:space="0" w:color="auto"/>
        <w:bottom w:val="none" w:sz="0" w:space="0" w:color="auto"/>
        <w:right w:val="none" w:sz="0" w:space="0" w:color="auto"/>
      </w:divBdr>
    </w:div>
    <w:div w:id="1984851114">
      <w:bodyDiv w:val="1"/>
      <w:marLeft w:val="0"/>
      <w:marRight w:val="0"/>
      <w:marTop w:val="0"/>
      <w:marBottom w:val="0"/>
      <w:divBdr>
        <w:top w:val="none" w:sz="0" w:space="0" w:color="auto"/>
        <w:left w:val="none" w:sz="0" w:space="0" w:color="auto"/>
        <w:bottom w:val="none" w:sz="0" w:space="0" w:color="auto"/>
        <w:right w:val="none" w:sz="0" w:space="0" w:color="auto"/>
      </w:divBdr>
    </w:div>
    <w:div w:id="20687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cu.edu/pr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ecu.edu/docs/prr-uploaded-docs/Adverse%20Weather%20Guidelines%20Memo_UNC%20G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ertinfo.ecu.edu/receive-ecu-alerts-for-ecu-students-staff-and-faculty/" TargetMode="External"/><Relationship Id="rId23" Type="http://schemas.openxmlformats.org/officeDocument/2006/relationships/fontTable" Target="fontTable.xml"/><Relationship Id="rId10" Type="http://schemas.openxmlformats.org/officeDocument/2006/relationships/hyperlink" Target="http://www.ecu.edu/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d.northcarolina.edu/hr/policies/FINAL-University_Adverse_Weather_and_Emergency_Event_Policy-.pdf" TargetMode="External"/><Relationship Id="rId14" Type="http://schemas.openxmlformats.org/officeDocument/2006/relationships/hyperlink" Target="http://www.ecu.edu/ale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5E726-DBE5-794F-AF67-87ADBF7D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7146</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2016-2-29- SOP Adverse Weather Policy - OUC comments  (00035122.DOCX;1)</vt:lpstr>
    </vt:vector>
  </TitlesOfParts>
  <Company>East Carolina University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2016-2-29- SOP Adverse Weather Policy - OUC comments  (00035122.DOCX;1)</dc:title>
  <dc:subject/>
  <dc:creator>Amy Waters</dc:creator>
  <cp:lastModifiedBy>Kimrey Miko</cp:lastModifiedBy>
  <cp:revision>2</cp:revision>
  <cp:lastPrinted>2018-01-16T14:19:00Z</cp:lastPrinted>
  <dcterms:created xsi:type="dcterms:W3CDTF">2018-10-29T17:19:00Z</dcterms:created>
  <dcterms:modified xsi:type="dcterms:W3CDTF">2018-10-29T17:19:00Z</dcterms:modified>
</cp:coreProperties>
</file>